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7B" w:rsidRDefault="0062147B">
      <w:pPr>
        <w:widowControl/>
        <w:spacing w:line="590" w:lineRule="atLeast"/>
        <w:jc w:val="left"/>
        <w:rPr>
          <w:rFonts w:ascii="方正黑体_GBK" w:eastAsia="方正黑体_GBK" w:hAnsi="方正黑体_GBK" w:cs="方正黑体_GBK"/>
          <w:color w:val="00000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</w:rPr>
        <w:t>附件</w:t>
      </w:r>
      <w:r>
        <w:rPr>
          <w:rFonts w:ascii="方正黑体_GBK" w:eastAsia="方正黑体_GBK" w:hAnsi="方正黑体_GBK" w:cs="方正黑体_GBK"/>
          <w:color w:val="000000"/>
          <w:kern w:val="0"/>
          <w:sz w:val="32"/>
          <w:szCs w:val="32"/>
        </w:rPr>
        <w:t>1</w:t>
      </w:r>
    </w:p>
    <w:p w:rsidR="0062147B" w:rsidRDefault="0062147B" w:rsidP="00CD7DA7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勐海县司法局全面推行“三项制度”工作领导小组组成人员名单</w:t>
      </w:r>
    </w:p>
    <w:p w:rsidR="0062147B" w:rsidRDefault="0062147B">
      <w:pPr>
        <w:widowControl/>
        <w:rPr>
          <w:rFonts w:ascii="方正黑体_GBK" w:eastAsia="方正黑体_GBK" w:cs="宋体"/>
          <w:color w:val="000000"/>
          <w:kern w:val="0"/>
          <w:sz w:val="32"/>
          <w:szCs w:val="32"/>
        </w:rPr>
      </w:pPr>
    </w:p>
    <w:p w:rsidR="0062147B" w:rsidRDefault="0062147B">
      <w:pPr>
        <w:widowControl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组</w:t>
      </w: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长：刘</w:t>
      </w: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智</w:t>
      </w: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局党组书记、局长</w:t>
      </w:r>
    </w:p>
    <w:p w:rsidR="0062147B" w:rsidRDefault="0062147B">
      <w:pPr>
        <w:widowControl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副组长：陈海辉</w:t>
      </w: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局党组成员、副局长</w:t>
      </w:r>
    </w:p>
    <w:p w:rsidR="0062147B" w:rsidRDefault="0062147B">
      <w:pPr>
        <w:widowControl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 xml:space="preserve">        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普海生</w:t>
      </w: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局党组成员、副局长</w:t>
      </w:r>
    </w:p>
    <w:p w:rsidR="0062147B" w:rsidRDefault="0062147B">
      <w:pPr>
        <w:widowControl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 xml:space="preserve">        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四</w:t>
      </w: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大</w:t>
      </w: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局党组成员、副局长</w:t>
      </w:r>
    </w:p>
    <w:p w:rsidR="0062147B" w:rsidRDefault="0062147B">
      <w:pPr>
        <w:widowControl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 xml:space="preserve">        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刀春华</w:t>
      </w: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局党组成员、政工纪检室主任</w:t>
      </w:r>
    </w:p>
    <w:p w:rsidR="0062147B" w:rsidRDefault="0062147B">
      <w:pPr>
        <w:widowControl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成</w:t>
      </w: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员：孔垂娇</w:t>
      </w: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依法行政与行政执法协调监督股股长</w:t>
      </w:r>
    </w:p>
    <w:p w:rsidR="0062147B" w:rsidRDefault="0062147B">
      <w:pPr>
        <w:widowControl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 xml:space="preserve">        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玉香坎</w:t>
      </w: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公共法律服务和律师工作管理股股长</w:t>
      </w:r>
    </w:p>
    <w:p w:rsidR="0062147B" w:rsidRDefault="0062147B">
      <w:pPr>
        <w:widowControl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 xml:space="preserve">        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胡凌云</w:t>
      </w: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人民参与和促进法治股股长</w:t>
      </w:r>
    </w:p>
    <w:p w:rsidR="0062147B" w:rsidRDefault="0062147B">
      <w:pPr>
        <w:widowControl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 xml:space="preserve">        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傅志军</w:t>
      </w: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普法与依法治理股股长</w:t>
      </w:r>
    </w:p>
    <w:p w:rsidR="0062147B" w:rsidRDefault="0062147B">
      <w:pPr>
        <w:widowControl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 xml:space="preserve">        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叶</w:t>
      </w: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柳</w:t>
      </w: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社区矫正工作和安置帮教管理股股长</w:t>
      </w:r>
    </w:p>
    <w:p w:rsidR="0062147B" w:rsidRDefault="0062147B" w:rsidP="009B5C82">
      <w:pPr>
        <w:widowControl/>
        <w:ind w:firstLineChars="200" w:firstLine="3168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“三项制度”工作领导小组，主要负责局推行“三项制度”组织、协调和指导工作，负责研究解决“三项制度”实施过程中的重大事项和难点、热点问题，领导小组下设办公室在依法行政与行政执法监督协调股，办公室主任由孔垂娇同志兼任，具体负责本局推行“三项制度”实施日常工作。</w:t>
      </w:r>
    </w:p>
    <w:p w:rsidR="0062147B" w:rsidRDefault="0062147B">
      <w:pPr>
        <w:widowControl/>
        <w:rPr>
          <w:rFonts w:ascii="方正黑体_GBK" w:eastAsia="方正黑体_GBK" w:cs="宋体"/>
          <w:color w:val="000000"/>
          <w:kern w:val="0"/>
          <w:sz w:val="32"/>
          <w:szCs w:val="32"/>
        </w:rPr>
      </w:pPr>
    </w:p>
    <w:p w:rsidR="0062147B" w:rsidRDefault="0062147B">
      <w:pPr>
        <w:widowControl/>
        <w:rPr>
          <w:rFonts w:ascii="方正黑体_GBK" w:eastAsia="方正黑体_GBK" w:cs="宋体"/>
          <w:color w:val="000000"/>
          <w:kern w:val="0"/>
          <w:sz w:val="32"/>
          <w:szCs w:val="32"/>
        </w:rPr>
      </w:pPr>
    </w:p>
    <w:p w:rsidR="0062147B" w:rsidRDefault="0062147B">
      <w:pPr>
        <w:widowControl/>
        <w:rPr>
          <w:rFonts w:ascii="方正黑体_GBK" w:eastAsia="方正黑体_GBK" w:cs="宋体"/>
          <w:color w:val="000000"/>
          <w:kern w:val="0"/>
          <w:sz w:val="32"/>
          <w:szCs w:val="32"/>
        </w:rPr>
      </w:pPr>
    </w:p>
    <w:p w:rsidR="0062147B" w:rsidRDefault="0062147B">
      <w:pPr>
        <w:widowControl/>
        <w:rPr>
          <w:rFonts w:cs="宋体"/>
          <w:color w:val="000000"/>
          <w:kern w:val="0"/>
          <w:sz w:val="32"/>
          <w:szCs w:val="32"/>
        </w:rPr>
      </w:pPr>
      <w:r>
        <w:rPr>
          <w:rFonts w:ascii="方正黑体_GBK" w:eastAsia="方正黑体_GBK" w:cs="宋体" w:hint="eastAsia"/>
          <w:color w:val="000000"/>
          <w:kern w:val="0"/>
          <w:sz w:val="32"/>
          <w:szCs w:val="32"/>
        </w:rPr>
        <w:t>附件</w:t>
      </w:r>
      <w:r>
        <w:rPr>
          <w:rFonts w:ascii="方正黑体_GBK" w:eastAsia="方正黑体_GBK" w:cs="宋体"/>
          <w:color w:val="000000"/>
          <w:kern w:val="0"/>
          <w:sz w:val="32"/>
          <w:szCs w:val="32"/>
        </w:rPr>
        <w:t>2</w:t>
      </w:r>
    </w:p>
    <w:p w:rsidR="0062147B" w:rsidRDefault="0062147B">
      <w:pPr>
        <w:widowControl/>
        <w:spacing w:line="590" w:lineRule="atLeast"/>
        <w:jc w:val="center"/>
        <w:rPr>
          <w:rFonts w:cs="宋体"/>
          <w:color w:val="000000"/>
          <w:kern w:val="0"/>
        </w:rPr>
      </w:pPr>
      <w:r>
        <w:rPr>
          <w:rFonts w:ascii="方正小标宋_GBK" w:eastAsia="方正小标宋_GBK" w:cs="宋体" w:hint="eastAsia"/>
          <w:color w:val="222222"/>
          <w:kern w:val="0"/>
          <w:sz w:val="44"/>
          <w:szCs w:val="44"/>
          <w:shd w:val="clear" w:color="auto" w:fill="FFFFFF"/>
        </w:rPr>
        <w:t>勐海县司法局行政执法事项清单</w:t>
      </w:r>
    </w:p>
    <w:tbl>
      <w:tblPr>
        <w:tblW w:w="8522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715"/>
        <w:gridCol w:w="530"/>
        <w:gridCol w:w="709"/>
        <w:gridCol w:w="557"/>
        <w:gridCol w:w="2202"/>
        <w:gridCol w:w="743"/>
        <w:gridCol w:w="1112"/>
        <w:gridCol w:w="779"/>
        <w:gridCol w:w="608"/>
      </w:tblGrid>
      <w:tr w:rsidR="0062147B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项目</w:t>
            </w:r>
          </w:p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编号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项目</w:t>
            </w:r>
          </w:p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名称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执法</w:t>
            </w:r>
          </w:p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类别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执</w:t>
            </w:r>
            <w:r>
              <w:rPr>
                <w:rFonts w:cs="宋体"/>
                <w:kern w:val="0"/>
              </w:rPr>
              <w:t> </w:t>
            </w:r>
            <w:r>
              <w:rPr>
                <w:rFonts w:ascii="宋体" w:hAnsi="宋体" w:cs="宋体" w:hint="eastAsia"/>
                <w:kern w:val="0"/>
              </w:rPr>
              <w:t>法</w:t>
            </w:r>
          </w:p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主</w:t>
            </w:r>
            <w:r>
              <w:rPr>
                <w:rFonts w:cs="宋体"/>
                <w:kern w:val="0"/>
              </w:rPr>
              <w:t> </w:t>
            </w:r>
            <w:r>
              <w:rPr>
                <w:rFonts w:ascii="宋体" w:hAnsi="宋体" w:cs="宋体" w:hint="eastAsia"/>
                <w:kern w:val="0"/>
              </w:rPr>
              <w:t>体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承办</w:t>
            </w:r>
          </w:p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机构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 </w:t>
            </w:r>
          </w:p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执法依据（法律法规规章名称及相关条文）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办理</w:t>
            </w:r>
          </w:p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时限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承办机构负责人（姓名、职务）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承办人姓名</w:t>
            </w:r>
          </w:p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执法证件号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备注</w:t>
            </w:r>
          </w:p>
        </w:tc>
      </w:tr>
      <w:tr w:rsidR="0062147B">
        <w:trPr>
          <w:trHeight w:val="1356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1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 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行政许可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 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 </w:t>
            </w:r>
          </w:p>
        </w:tc>
      </w:tr>
      <w:tr w:rsidR="0062147B">
        <w:trPr>
          <w:trHeight w:val="1166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 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行政处罚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 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 </w:t>
            </w:r>
          </w:p>
        </w:tc>
      </w:tr>
      <w:tr w:rsidR="0062147B">
        <w:trPr>
          <w:trHeight w:val="120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 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行政检查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 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 </w:t>
            </w:r>
          </w:p>
        </w:tc>
      </w:tr>
      <w:tr w:rsidR="0062147B">
        <w:trPr>
          <w:trHeight w:val="699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 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 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 </w:t>
            </w:r>
          </w:p>
        </w:tc>
      </w:tr>
    </w:tbl>
    <w:p w:rsidR="0062147B" w:rsidRDefault="0062147B">
      <w:pPr>
        <w:widowControl/>
        <w:spacing w:line="380" w:lineRule="atLeast"/>
        <w:rPr>
          <w:rFonts w:ascii="方正仿宋_GBK" w:eastAsia="方正仿宋_GBK" w:cs="宋体"/>
          <w:color w:val="000000"/>
          <w:kern w:val="0"/>
          <w:sz w:val="28"/>
          <w:szCs w:val="28"/>
        </w:rPr>
      </w:pPr>
      <w:r>
        <w:rPr>
          <w:rFonts w:ascii="方正仿宋_GBK" w:eastAsia="方正仿宋_GBK" w:cs="宋体" w:hint="eastAsia"/>
          <w:color w:val="000000"/>
          <w:kern w:val="0"/>
          <w:sz w:val="28"/>
          <w:szCs w:val="28"/>
        </w:rPr>
        <w:t>填报股室（盖章）：</w:t>
      </w:r>
      <w:r>
        <w:rPr>
          <w:rFonts w:ascii="方正仿宋_GBK" w:eastAsia="方正仿宋_GBK" w:cs="宋体"/>
          <w:color w:val="000000"/>
          <w:kern w:val="0"/>
          <w:sz w:val="28"/>
          <w:szCs w:val="28"/>
        </w:rPr>
        <w:t>         </w:t>
      </w:r>
      <w:r>
        <w:rPr>
          <w:rFonts w:ascii="方正仿宋_GBK" w:eastAsia="方正仿宋_GBK" w:cs="宋体" w:hint="eastAsia"/>
          <w:color w:val="000000"/>
          <w:kern w:val="0"/>
          <w:sz w:val="28"/>
          <w:szCs w:val="28"/>
        </w:rPr>
        <w:t>填报股室负责人：</w:t>
      </w:r>
      <w:r>
        <w:rPr>
          <w:rFonts w:ascii="方正仿宋_GBK" w:eastAsia="方正仿宋_GBK" w:cs="宋体"/>
          <w:color w:val="000000"/>
          <w:kern w:val="0"/>
          <w:sz w:val="28"/>
          <w:szCs w:val="28"/>
        </w:rPr>
        <w:t>          </w:t>
      </w:r>
      <w:r>
        <w:rPr>
          <w:rFonts w:ascii="方正仿宋_GBK" w:eastAsia="方正仿宋_GBK" w:cs="宋体" w:hint="eastAsia"/>
          <w:color w:val="000000"/>
          <w:kern w:val="0"/>
          <w:sz w:val="28"/>
          <w:szCs w:val="28"/>
        </w:rPr>
        <w:t>填表人：</w:t>
      </w:r>
      <w:r>
        <w:rPr>
          <w:rFonts w:ascii="方正仿宋_GBK" w:eastAsia="方正仿宋_GBK" w:cs="宋体"/>
          <w:color w:val="000000"/>
          <w:kern w:val="0"/>
          <w:sz w:val="28"/>
          <w:szCs w:val="28"/>
        </w:rPr>
        <w:t>             </w:t>
      </w:r>
    </w:p>
    <w:p w:rsidR="0062147B" w:rsidRDefault="0062147B">
      <w:pPr>
        <w:widowControl/>
        <w:spacing w:line="380" w:lineRule="atLeast"/>
        <w:rPr>
          <w:rFonts w:cs="宋体"/>
          <w:color w:val="000000"/>
          <w:kern w:val="0"/>
        </w:rPr>
      </w:pPr>
      <w:r>
        <w:rPr>
          <w:rFonts w:ascii="方正仿宋_GBK" w:eastAsia="方正仿宋_GBK" w:cs="宋体"/>
          <w:color w:val="000000"/>
          <w:kern w:val="0"/>
          <w:sz w:val="28"/>
          <w:szCs w:val="28"/>
        </w:rPr>
        <w:t> </w:t>
      </w:r>
      <w:r>
        <w:rPr>
          <w:rFonts w:ascii="方正仿宋_GBK" w:eastAsia="方正仿宋_GBK" w:cs="宋体" w:hint="eastAsia"/>
          <w:color w:val="000000"/>
          <w:kern w:val="0"/>
          <w:sz w:val="28"/>
          <w:szCs w:val="28"/>
        </w:rPr>
        <w:t>填报日期：</w:t>
      </w:r>
    </w:p>
    <w:p w:rsidR="0062147B" w:rsidRDefault="0062147B">
      <w:pPr>
        <w:widowControl/>
        <w:spacing w:line="590" w:lineRule="atLeast"/>
        <w:jc w:val="left"/>
        <w:rPr>
          <w:rFonts w:ascii="方正黑体_GBK" w:eastAsia="方正黑体_GBK" w:cs="宋体"/>
          <w:color w:val="222222"/>
          <w:kern w:val="0"/>
          <w:sz w:val="32"/>
          <w:szCs w:val="32"/>
          <w:shd w:val="clear" w:color="auto" w:fill="FFFFFF"/>
        </w:rPr>
      </w:pPr>
    </w:p>
    <w:p w:rsidR="0062147B" w:rsidRDefault="0062147B">
      <w:pPr>
        <w:widowControl/>
        <w:spacing w:line="590" w:lineRule="atLeast"/>
        <w:jc w:val="left"/>
        <w:rPr>
          <w:rFonts w:ascii="方正黑体_GBK" w:eastAsia="方正黑体_GBK" w:cs="宋体"/>
          <w:color w:val="222222"/>
          <w:kern w:val="0"/>
          <w:sz w:val="32"/>
          <w:szCs w:val="32"/>
          <w:shd w:val="clear" w:color="auto" w:fill="FFFFFF"/>
        </w:rPr>
      </w:pPr>
    </w:p>
    <w:p w:rsidR="0062147B" w:rsidRDefault="0062147B">
      <w:pPr>
        <w:widowControl/>
        <w:spacing w:line="590" w:lineRule="atLeast"/>
        <w:jc w:val="left"/>
        <w:rPr>
          <w:rFonts w:ascii="方正黑体_GBK" w:eastAsia="方正黑体_GBK" w:cs="宋体"/>
          <w:color w:val="222222"/>
          <w:kern w:val="0"/>
          <w:sz w:val="32"/>
          <w:szCs w:val="32"/>
          <w:shd w:val="clear" w:color="auto" w:fill="FFFFFF"/>
        </w:rPr>
      </w:pPr>
    </w:p>
    <w:p w:rsidR="0062147B" w:rsidRDefault="0062147B">
      <w:pPr>
        <w:widowControl/>
        <w:spacing w:line="590" w:lineRule="atLeast"/>
        <w:jc w:val="left"/>
        <w:rPr>
          <w:rFonts w:ascii="方正黑体_GBK" w:eastAsia="方正黑体_GBK" w:cs="宋体"/>
          <w:color w:val="222222"/>
          <w:kern w:val="0"/>
          <w:sz w:val="32"/>
          <w:szCs w:val="32"/>
          <w:shd w:val="clear" w:color="auto" w:fill="FFFFFF"/>
        </w:rPr>
      </w:pPr>
    </w:p>
    <w:p w:rsidR="0062147B" w:rsidRDefault="0062147B">
      <w:pPr>
        <w:widowControl/>
        <w:spacing w:line="590" w:lineRule="atLeast"/>
        <w:jc w:val="left"/>
        <w:rPr>
          <w:rFonts w:ascii="方正黑体_GBK" w:eastAsia="方正黑体_GBK" w:cs="宋体"/>
          <w:color w:val="222222"/>
          <w:kern w:val="0"/>
          <w:sz w:val="32"/>
          <w:szCs w:val="32"/>
          <w:shd w:val="clear" w:color="auto" w:fill="FFFFFF"/>
        </w:rPr>
      </w:pPr>
    </w:p>
    <w:p w:rsidR="0062147B" w:rsidRDefault="0062147B">
      <w:pPr>
        <w:widowControl/>
        <w:spacing w:line="590" w:lineRule="atLeast"/>
        <w:jc w:val="left"/>
        <w:rPr>
          <w:rFonts w:ascii="方正黑体_GBK" w:eastAsia="方正黑体_GBK" w:cs="宋体"/>
          <w:color w:val="222222"/>
          <w:kern w:val="0"/>
          <w:sz w:val="32"/>
          <w:szCs w:val="32"/>
          <w:shd w:val="clear" w:color="auto" w:fill="FFFFFF"/>
        </w:rPr>
      </w:pPr>
    </w:p>
    <w:p w:rsidR="0062147B" w:rsidRDefault="0062147B">
      <w:pPr>
        <w:widowControl/>
        <w:spacing w:line="590" w:lineRule="atLeast"/>
        <w:jc w:val="left"/>
        <w:rPr>
          <w:rFonts w:ascii="方正黑体_GBK" w:eastAsia="方正黑体_GBK" w:cs="宋体"/>
          <w:color w:val="222222"/>
          <w:kern w:val="0"/>
          <w:sz w:val="32"/>
          <w:szCs w:val="32"/>
          <w:shd w:val="clear" w:color="auto" w:fill="FFFFFF"/>
        </w:rPr>
      </w:pPr>
    </w:p>
    <w:p w:rsidR="0062147B" w:rsidRDefault="0062147B">
      <w:pPr>
        <w:widowControl/>
        <w:spacing w:line="590" w:lineRule="atLeast"/>
        <w:jc w:val="left"/>
        <w:rPr>
          <w:rFonts w:ascii="方正黑体_GBK" w:eastAsia="方正黑体_GBK" w:hAnsi="方正黑体_GBK" w:cs="方正黑体_GBK"/>
          <w:color w:val="00000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222222"/>
          <w:kern w:val="0"/>
          <w:sz w:val="32"/>
          <w:szCs w:val="32"/>
          <w:shd w:val="clear" w:color="auto" w:fill="FFFFFF"/>
        </w:rPr>
        <w:t>附件</w:t>
      </w:r>
      <w:r>
        <w:rPr>
          <w:rFonts w:ascii="方正黑体_GBK" w:eastAsia="方正黑体_GBK" w:hAnsi="方正黑体_GBK" w:cs="方正黑体_GBK"/>
          <w:color w:val="222222"/>
          <w:kern w:val="0"/>
          <w:sz w:val="32"/>
          <w:szCs w:val="32"/>
          <w:shd w:val="clear" w:color="auto" w:fill="FFFFFF"/>
        </w:rPr>
        <w:t>3</w:t>
      </w:r>
    </w:p>
    <w:p w:rsidR="0062147B" w:rsidRDefault="0062147B">
      <w:pPr>
        <w:widowControl/>
        <w:spacing w:line="590" w:lineRule="atLeast"/>
        <w:jc w:val="center"/>
        <w:rPr>
          <w:rFonts w:cs="宋体"/>
          <w:color w:val="000000"/>
          <w:kern w:val="0"/>
          <w:sz w:val="32"/>
          <w:szCs w:val="32"/>
        </w:rPr>
      </w:pPr>
      <w:r>
        <w:rPr>
          <w:rFonts w:ascii="方正小标宋_GBK" w:eastAsia="方正小标宋_GBK" w:cs="宋体" w:hint="eastAsia"/>
          <w:color w:val="222222"/>
          <w:kern w:val="0"/>
          <w:sz w:val="32"/>
          <w:szCs w:val="32"/>
          <w:shd w:val="clear" w:color="auto" w:fill="FFFFFF"/>
        </w:rPr>
        <w:t>勐海县司法局音像记录事项清单</w:t>
      </w:r>
    </w:p>
    <w:tbl>
      <w:tblPr>
        <w:tblW w:w="8406" w:type="dxa"/>
        <w:jc w:val="center"/>
        <w:tblCellSpacing w:w="15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54"/>
        <w:gridCol w:w="541"/>
        <w:gridCol w:w="1009"/>
        <w:gridCol w:w="1240"/>
        <w:gridCol w:w="803"/>
        <w:gridCol w:w="2359"/>
        <w:gridCol w:w="991"/>
        <w:gridCol w:w="604"/>
        <w:gridCol w:w="305"/>
      </w:tblGrid>
      <w:tr w:rsidR="0062147B">
        <w:trPr>
          <w:tblCellSpacing w:w="15" w:type="dxa"/>
          <w:jc w:val="center"/>
        </w:trPr>
        <w:tc>
          <w:tcPr>
            <w:tcW w:w="50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51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执法</w:t>
            </w:r>
            <w:r>
              <w:rPr>
                <w:rFonts w:ascii="宋体" w:cs="宋体"/>
                <w:kern w:val="0"/>
              </w:rPr>
              <w:br/>
            </w:r>
            <w:r>
              <w:rPr>
                <w:rFonts w:ascii="宋体" w:hAnsi="宋体" w:cs="宋体" w:hint="eastAsia"/>
                <w:kern w:val="0"/>
              </w:rPr>
              <w:t>类别</w:t>
            </w:r>
          </w:p>
        </w:tc>
        <w:tc>
          <w:tcPr>
            <w:tcW w:w="97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执法环节</w:t>
            </w:r>
          </w:p>
        </w:tc>
        <w:tc>
          <w:tcPr>
            <w:tcW w:w="12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记录载体</w:t>
            </w:r>
          </w:p>
        </w:tc>
        <w:tc>
          <w:tcPr>
            <w:tcW w:w="77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记录场所</w:t>
            </w:r>
          </w:p>
        </w:tc>
        <w:tc>
          <w:tcPr>
            <w:tcW w:w="232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记录内容</w:t>
            </w:r>
          </w:p>
        </w:tc>
        <w:tc>
          <w:tcPr>
            <w:tcW w:w="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记录</w:t>
            </w:r>
          </w:p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部门</w:t>
            </w:r>
          </w:p>
        </w:tc>
        <w:tc>
          <w:tcPr>
            <w:tcW w:w="57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记录人员</w:t>
            </w:r>
          </w:p>
        </w:tc>
        <w:tc>
          <w:tcPr>
            <w:tcW w:w="260" w:type="dxa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 w:rsidR="0062147B">
        <w:trPr>
          <w:tblCellSpacing w:w="15" w:type="dxa"/>
          <w:jc w:val="center"/>
        </w:trPr>
        <w:tc>
          <w:tcPr>
            <w:tcW w:w="50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511" w:type="dxa"/>
            <w:vMerge w:val="restar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行政许可</w:t>
            </w:r>
          </w:p>
        </w:tc>
        <w:tc>
          <w:tcPr>
            <w:tcW w:w="97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接受受理材料</w:t>
            </w:r>
          </w:p>
        </w:tc>
        <w:tc>
          <w:tcPr>
            <w:tcW w:w="12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音视频监控设备</w:t>
            </w:r>
          </w:p>
        </w:tc>
        <w:tc>
          <w:tcPr>
            <w:tcW w:w="77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政务服务窗口</w:t>
            </w:r>
          </w:p>
        </w:tc>
        <w:tc>
          <w:tcPr>
            <w:tcW w:w="232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记录申请人申请，执法服务人员接收、当场更正、告知补正、审查受理等环节</w:t>
            </w:r>
          </w:p>
        </w:tc>
        <w:tc>
          <w:tcPr>
            <w:tcW w:w="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行政许可执法机构</w:t>
            </w:r>
          </w:p>
        </w:tc>
        <w:tc>
          <w:tcPr>
            <w:tcW w:w="57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行政执法人员</w:t>
            </w:r>
          </w:p>
        </w:tc>
        <w:tc>
          <w:tcPr>
            <w:tcW w:w="260" w:type="dxa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 w:rsidR="0062147B">
        <w:trPr>
          <w:tblCellSpacing w:w="15" w:type="dxa"/>
          <w:jc w:val="center"/>
        </w:trPr>
        <w:tc>
          <w:tcPr>
            <w:tcW w:w="50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511" w:type="dxa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left"/>
              <w:rPr>
                <w:rFonts w:cs="宋体"/>
                <w:kern w:val="0"/>
              </w:rPr>
            </w:pPr>
          </w:p>
        </w:tc>
        <w:tc>
          <w:tcPr>
            <w:tcW w:w="97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行政许可申请人和利害关系人当面口头陈述、申辩</w:t>
            </w:r>
          </w:p>
        </w:tc>
        <w:tc>
          <w:tcPr>
            <w:tcW w:w="12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录音机、摄像机、执法记录仪</w:t>
            </w:r>
          </w:p>
        </w:tc>
        <w:tc>
          <w:tcPr>
            <w:tcW w:w="77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陈述申辩场所</w:t>
            </w:r>
          </w:p>
        </w:tc>
        <w:tc>
          <w:tcPr>
            <w:tcW w:w="232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记录行政许可申请人和利害关系人申辩全过程</w:t>
            </w:r>
          </w:p>
        </w:tc>
        <w:tc>
          <w:tcPr>
            <w:tcW w:w="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行政许可执法机构</w:t>
            </w:r>
          </w:p>
        </w:tc>
        <w:tc>
          <w:tcPr>
            <w:tcW w:w="57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行政执法人员</w:t>
            </w:r>
          </w:p>
        </w:tc>
        <w:tc>
          <w:tcPr>
            <w:tcW w:w="260" w:type="dxa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 w:rsidR="0062147B">
        <w:trPr>
          <w:tblCellSpacing w:w="15" w:type="dxa"/>
          <w:jc w:val="center"/>
        </w:trPr>
        <w:tc>
          <w:tcPr>
            <w:tcW w:w="50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511" w:type="dxa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left"/>
              <w:rPr>
                <w:rFonts w:cs="宋体"/>
                <w:kern w:val="0"/>
              </w:rPr>
            </w:pPr>
          </w:p>
        </w:tc>
        <w:tc>
          <w:tcPr>
            <w:tcW w:w="97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行政许可听证会</w:t>
            </w:r>
          </w:p>
        </w:tc>
        <w:tc>
          <w:tcPr>
            <w:tcW w:w="12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摄像机、视频监控设备</w:t>
            </w:r>
          </w:p>
        </w:tc>
        <w:tc>
          <w:tcPr>
            <w:tcW w:w="77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听证场所</w:t>
            </w:r>
          </w:p>
        </w:tc>
        <w:tc>
          <w:tcPr>
            <w:tcW w:w="232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记录听证全过程</w:t>
            </w:r>
          </w:p>
        </w:tc>
        <w:tc>
          <w:tcPr>
            <w:tcW w:w="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行政许可执法机构</w:t>
            </w:r>
          </w:p>
        </w:tc>
        <w:tc>
          <w:tcPr>
            <w:tcW w:w="57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行政执法人员</w:t>
            </w:r>
          </w:p>
        </w:tc>
        <w:tc>
          <w:tcPr>
            <w:tcW w:w="260" w:type="dxa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 w:rsidR="0062147B">
        <w:trPr>
          <w:tblCellSpacing w:w="15" w:type="dxa"/>
          <w:jc w:val="center"/>
        </w:trPr>
        <w:tc>
          <w:tcPr>
            <w:tcW w:w="50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511" w:type="dxa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left"/>
              <w:rPr>
                <w:rFonts w:cs="宋体"/>
                <w:kern w:val="0"/>
              </w:rPr>
            </w:pPr>
          </w:p>
        </w:tc>
        <w:tc>
          <w:tcPr>
            <w:tcW w:w="97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行政许可专家论证会</w:t>
            </w:r>
          </w:p>
        </w:tc>
        <w:tc>
          <w:tcPr>
            <w:tcW w:w="12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摄像机、视频监控设备</w:t>
            </w:r>
          </w:p>
        </w:tc>
        <w:tc>
          <w:tcPr>
            <w:tcW w:w="77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专家论证场所</w:t>
            </w:r>
          </w:p>
        </w:tc>
        <w:tc>
          <w:tcPr>
            <w:tcW w:w="232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专家论证全过程</w:t>
            </w:r>
          </w:p>
        </w:tc>
        <w:tc>
          <w:tcPr>
            <w:tcW w:w="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行政许可执法机构</w:t>
            </w:r>
          </w:p>
        </w:tc>
        <w:tc>
          <w:tcPr>
            <w:tcW w:w="57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行政执法人员</w:t>
            </w:r>
          </w:p>
        </w:tc>
        <w:tc>
          <w:tcPr>
            <w:tcW w:w="260" w:type="dxa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 w:rsidR="0062147B">
        <w:trPr>
          <w:tblCellSpacing w:w="15" w:type="dxa"/>
          <w:jc w:val="center"/>
        </w:trPr>
        <w:tc>
          <w:tcPr>
            <w:tcW w:w="50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511" w:type="dxa"/>
            <w:vMerge w:val="restar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行政处罚</w:t>
            </w:r>
          </w:p>
        </w:tc>
        <w:tc>
          <w:tcPr>
            <w:tcW w:w="97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现场检查</w:t>
            </w:r>
          </w:p>
        </w:tc>
        <w:tc>
          <w:tcPr>
            <w:tcW w:w="12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执法记录仪</w:t>
            </w:r>
          </w:p>
        </w:tc>
        <w:tc>
          <w:tcPr>
            <w:tcW w:w="77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检查场所现场</w:t>
            </w:r>
          </w:p>
        </w:tc>
        <w:tc>
          <w:tcPr>
            <w:tcW w:w="232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对进入检查场所、表明身份、出示执法证件、实地核查过程、调查询问过程、调取证据资料、证人证言采集和当事人拒绝检查的各个环节进行全过程记录</w:t>
            </w:r>
          </w:p>
        </w:tc>
        <w:tc>
          <w:tcPr>
            <w:tcW w:w="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行政处罚执法机构</w:t>
            </w:r>
          </w:p>
        </w:tc>
        <w:tc>
          <w:tcPr>
            <w:tcW w:w="57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行政执法人员</w:t>
            </w:r>
          </w:p>
        </w:tc>
        <w:tc>
          <w:tcPr>
            <w:tcW w:w="260" w:type="dxa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 w:rsidR="0062147B">
        <w:trPr>
          <w:tblCellSpacing w:w="15" w:type="dxa"/>
          <w:jc w:val="center"/>
        </w:trPr>
        <w:tc>
          <w:tcPr>
            <w:tcW w:w="50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511" w:type="dxa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left"/>
              <w:rPr>
                <w:rFonts w:cs="宋体"/>
                <w:kern w:val="0"/>
              </w:rPr>
            </w:pPr>
          </w:p>
        </w:tc>
        <w:tc>
          <w:tcPr>
            <w:tcW w:w="97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调查取证</w:t>
            </w:r>
          </w:p>
        </w:tc>
        <w:tc>
          <w:tcPr>
            <w:tcW w:w="12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执法记录仪</w:t>
            </w:r>
          </w:p>
        </w:tc>
        <w:tc>
          <w:tcPr>
            <w:tcW w:w="77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检查场所现场</w:t>
            </w:r>
          </w:p>
        </w:tc>
        <w:tc>
          <w:tcPr>
            <w:tcW w:w="232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对进入调查取证场所、表明身份、出示执法证件、调查询问过程、调取证据资料、证人证言采集的各个环节进行全过程记录</w:t>
            </w:r>
          </w:p>
        </w:tc>
        <w:tc>
          <w:tcPr>
            <w:tcW w:w="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行政处罚执法机构</w:t>
            </w:r>
          </w:p>
        </w:tc>
        <w:tc>
          <w:tcPr>
            <w:tcW w:w="57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行政执法人员</w:t>
            </w:r>
          </w:p>
        </w:tc>
        <w:tc>
          <w:tcPr>
            <w:tcW w:w="260" w:type="dxa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 w:rsidR="0062147B">
        <w:trPr>
          <w:tblCellSpacing w:w="15" w:type="dxa"/>
          <w:jc w:val="center"/>
        </w:trPr>
        <w:tc>
          <w:tcPr>
            <w:tcW w:w="50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</w:t>
            </w:r>
          </w:p>
        </w:tc>
        <w:tc>
          <w:tcPr>
            <w:tcW w:w="511" w:type="dxa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left"/>
              <w:rPr>
                <w:rFonts w:cs="宋体"/>
                <w:kern w:val="0"/>
              </w:rPr>
            </w:pPr>
          </w:p>
        </w:tc>
        <w:tc>
          <w:tcPr>
            <w:tcW w:w="97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先行登</w:t>
            </w:r>
          </w:p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记保存</w:t>
            </w:r>
          </w:p>
        </w:tc>
        <w:tc>
          <w:tcPr>
            <w:tcW w:w="12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照相机、执法记录仪</w:t>
            </w:r>
          </w:p>
        </w:tc>
        <w:tc>
          <w:tcPr>
            <w:tcW w:w="77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取证</w:t>
            </w:r>
          </w:p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现场</w:t>
            </w:r>
            <w:r>
              <w:rPr>
                <w:rFonts w:ascii="宋体" w:cs="宋体"/>
                <w:kern w:val="0"/>
              </w:rPr>
              <w:t> </w:t>
            </w:r>
          </w:p>
        </w:tc>
        <w:tc>
          <w:tcPr>
            <w:tcW w:w="232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对现行登记保存的证据物品编号、名称、规格（型号）或者地址、单位、数量或者面积和执行情况进行全过程记录</w:t>
            </w:r>
          </w:p>
        </w:tc>
        <w:tc>
          <w:tcPr>
            <w:tcW w:w="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行政处罚执法机构</w:t>
            </w:r>
          </w:p>
        </w:tc>
        <w:tc>
          <w:tcPr>
            <w:tcW w:w="57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行政执法人员</w:t>
            </w:r>
          </w:p>
        </w:tc>
        <w:tc>
          <w:tcPr>
            <w:tcW w:w="260" w:type="dxa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 w:rsidR="0062147B">
        <w:trPr>
          <w:tblCellSpacing w:w="15" w:type="dxa"/>
          <w:jc w:val="center"/>
        </w:trPr>
        <w:tc>
          <w:tcPr>
            <w:tcW w:w="50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</w:t>
            </w:r>
          </w:p>
        </w:tc>
        <w:tc>
          <w:tcPr>
            <w:tcW w:w="511" w:type="dxa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left"/>
              <w:rPr>
                <w:rFonts w:cs="宋体"/>
                <w:kern w:val="0"/>
              </w:rPr>
            </w:pPr>
          </w:p>
        </w:tc>
        <w:tc>
          <w:tcPr>
            <w:tcW w:w="97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cs="宋体"/>
                <w:kern w:val="0"/>
              </w:rPr>
              <w:t> </w:t>
            </w:r>
            <w:r>
              <w:rPr>
                <w:rFonts w:ascii="宋体" w:hAnsi="宋体" w:cs="宋体" w:hint="eastAsia"/>
                <w:kern w:val="0"/>
              </w:rPr>
              <w:t>陈述、</w:t>
            </w:r>
          </w:p>
          <w:p w:rsidR="0062147B" w:rsidRDefault="0062147B">
            <w:pPr>
              <w:widowControl/>
              <w:ind w:firstLine="240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申辩</w:t>
            </w:r>
          </w:p>
        </w:tc>
        <w:tc>
          <w:tcPr>
            <w:tcW w:w="12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执法记录仪</w:t>
            </w:r>
          </w:p>
        </w:tc>
        <w:tc>
          <w:tcPr>
            <w:tcW w:w="77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陈述申辩场所</w:t>
            </w:r>
          </w:p>
        </w:tc>
        <w:tc>
          <w:tcPr>
            <w:tcW w:w="232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记录当事人陈述</w:t>
            </w:r>
          </w:p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申辩全过程</w:t>
            </w:r>
          </w:p>
        </w:tc>
        <w:tc>
          <w:tcPr>
            <w:tcW w:w="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行政处罚执法机构</w:t>
            </w:r>
          </w:p>
        </w:tc>
        <w:tc>
          <w:tcPr>
            <w:tcW w:w="57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行政执法人员</w:t>
            </w:r>
          </w:p>
        </w:tc>
        <w:tc>
          <w:tcPr>
            <w:tcW w:w="260" w:type="dxa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 w:rsidR="0062147B">
        <w:trPr>
          <w:tblCellSpacing w:w="15" w:type="dxa"/>
          <w:jc w:val="center"/>
        </w:trPr>
        <w:tc>
          <w:tcPr>
            <w:tcW w:w="50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</w:t>
            </w:r>
          </w:p>
        </w:tc>
        <w:tc>
          <w:tcPr>
            <w:tcW w:w="511" w:type="dxa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left"/>
              <w:rPr>
                <w:rFonts w:cs="宋体"/>
                <w:kern w:val="0"/>
              </w:rPr>
            </w:pPr>
          </w:p>
        </w:tc>
        <w:tc>
          <w:tcPr>
            <w:tcW w:w="97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对责令改正情况的现场核查</w:t>
            </w:r>
          </w:p>
        </w:tc>
        <w:tc>
          <w:tcPr>
            <w:tcW w:w="12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照相机、执法记录仪</w:t>
            </w:r>
          </w:p>
        </w:tc>
        <w:tc>
          <w:tcPr>
            <w:tcW w:w="77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核查</w:t>
            </w:r>
          </w:p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现场</w:t>
            </w:r>
          </w:p>
        </w:tc>
        <w:tc>
          <w:tcPr>
            <w:tcW w:w="232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对改正的情况进行</w:t>
            </w:r>
          </w:p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全过程记录</w:t>
            </w:r>
          </w:p>
        </w:tc>
        <w:tc>
          <w:tcPr>
            <w:tcW w:w="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行政处罚执法机构</w:t>
            </w:r>
          </w:p>
        </w:tc>
        <w:tc>
          <w:tcPr>
            <w:tcW w:w="57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行政执法人员</w:t>
            </w:r>
          </w:p>
        </w:tc>
        <w:tc>
          <w:tcPr>
            <w:tcW w:w="260" w:type="dxa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 w:rsidR="0062147B">
        <w:trPr>
          <w:tblCellSpacing w:w="15" w:type="dxa"/>
          <w:jc w:val="center"/>
        </w:trPr>
        <w:tc>
          <w:tcPr>
            <w:tcW w:w="50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</w:t>
            </w:r>
          </w:p>
        </w:tc>
        <w:tc>
          <w:tcPr>
            <w:tcW w:w="511" w:type="dxa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left"/>
              <w:rPr>
                <w:rFonts w:cs="宋体"/>
                <w:kern w:val="0"/>
              </w:rPr>
            </w:pPr>
          </w:p>
        </w:tc>
        <w:tc>
          <w:tcPr>
            <w:tcW w:w="97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当事人不配合调查的</w:t>
            </w:r>
          </w:p>
        </w:tc>
        <w:tc>
          <w:tcPr>
            <w:tcW w:w="12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执法记录仪</w:t>
            </w:r>
          </w:p>
        </w:tc>
        <w:tc>
          <w:tcPr>
            <w:tcW w:w="77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执法</w:t>
            </w:r>
          </w:p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现场</w:t>
            </w:r>
          </w:p>
        </w:tc>
        <w:tc>
          <w:tcPr>
            <w:tcW w:w="232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对进入调查取证场所、表明身份、出示执法证件、当事人拒绝接受检查的全过程记录。</w:t>
            </w:r>
          </w:p>
        </w:tc>
        <w:tc>
          <w:tcPr>
            <w:tcW w:w="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行政处罚执法机构</w:t>
            </w:r>
          </w:p>
        </w:tc>
        <w:tc>
          <w:tcPr>
            <w:tcW w:w="57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行政执法人员</w:t>
            </w:r>
          </w:p>
        </w:tc>
        <w:tc>
          <w:tcPr>
            <w:tcW w:w="260" w:type="dxa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 w:rsidR="0062147B">
        <w:trPr>
          <w:tblCellSpacing w:w="15" w:type="dxa"/>
          <w:jc w:val="center"/>
        </w:trPr>
        <w:tc>
          <w:tcPr>
            <w:tcW w:w="50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</w:t>
            </w:r>
          </w:p>
        </w:tc>
        <w:tc>
          <w:tcPr>
            <w:tcW w:w="51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cs="宋体"/>
                <w:kern w:val="0"/>
              </w:rPr>
              <w:t> </w:t>
            </w:r>
          </w:p>
        </w:tc>
        <w:tc>
          <w:tcPr>
            <w:tcW w:w="97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行政处罚听证会</w:t>
            </w:r>
          </w:p>
        </w:tc>
        <w:tc>
          <w:tcPr>
            <w:tcW w:w="12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摄像机、视频监控设备</w:t>
            </w:r>
          </w:p>
        </w:tc>
        <w:tc>
          <w:tcPr>
            <w:tcW w:w="77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听证</w:t>
            </w:r>
          </w:p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场所</w:t>
            </w:r>
          </w:p>
        </w:tc>
        <w:tc>
          <w:tcPr>
            <w:tcW w:w="232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记录听证全过程</w:t>
            </w:r>
          </w:p>
        </w:tc>
        <w:tc>
          <w:tcPr>
            <w:tcW w:w="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执法监督机构</w:t>
            </w:r>
          </w:p>
        </w:tc>
        <w:tc>
          <w:tcPr>
            <w:tcW w:w="57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听证记录人</w:t>
            </w:r>
          </w:p>
        </w:tc>
        <w:tc>
          <w:tcPr>
            <w:tcW w:w="260" w:type="dxa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 w:rsidR="0062147B">
        <w:trPr>
          <w:tblCellSpacing w:w="15" w:type="dxa"/>
          <w:jc w:val="center"/>
        </w:trPr>
        <w:tc>
          <w:tcPr>
            <w:tcW w:w="50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</w:t>
            </w:r>
          </w:p>
        </w:tc>
        <w:tc>
          <w:tcPr>
            <w:tcW w:w="51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行政检查</w:t>
            </w:r>
          </w:p>
        </w:tc>
        <w:tc>
          <w:tcPr>
            <w:tcW w:w="97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双随机抽取过程</w:t>
            </w:r>
          </w:p>
        </w:tc>
        <w:tc>
          <w:tcPr>
            <w:tcW w:w="12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执法记录仪、摄像机、视频监控设备</w:t>
            </w:r>
          </w:p>
        </w:tc>
        <w:tc>
          <w:tcPr>
            <w:tcW w:w="77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随机抽取现场</w:t>
            </w:r>
          </w:p>
        </w:tc>
        <w:tc>
          <w:tcPr>
            <w:tcW w:w="232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对抽取检查对象和随机抽取执法检查人员的全过程进行记录</w:t>
            </w:r>
          </w:p>
        </w:tc>
        <w:tc>
          <w:tcPr>
            <w:tcW w:w="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行政检查执法机构</w:t>
            </w:r>
          </w:p>
        </w:tc>
        <w:tc>
          <w:tcPr>
            <w:tcW w:w="57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行政执法检查人员</w:t>
            </w:r>
          </w:p>
        </w:tc>
        <w:tc>
          <w:tcPr>
            <w:tcW w:w="260" w:type="dxa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 w:rsidR="0062147B">
        <w:trPr>
          <w:tblCellSpacing w:w="15" w:type="dxa"/>
          <w:jc w:val="center"/>
        </w:trPr>
        <w:tc>
          <w:tcPr>
            <w:tcW w:w="50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</w:t>
            </w:r>
          </w:p>
        </w:tc>
        <w:tc>
          <w:tcPr>
            <w:tcW w:w="511" w:type="dxa"/>
            <w:vMerge w:val="restar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送达环节</w:t>
            </w:r>
          </w:p>
        </w:tc>
        <w:tc>
          <w:tcPr>
            <w:tcW w:w="97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政务服务窗口送达</w:t>
            </w:r>
          </w:p>
        </w:tc>
        <w:tc>
          <w:tcPr>
            <w:tcW w:w="12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音视频监控设备</w:t>
            </w:r>
          </w:p>
        </w:tc>
        <w:tc>
          <w:tcPr>
            <w:tcW w:w="77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政务服务窗口</w:t>
            </w:r>
          </w:p>
        </w:tc>
        <w:tc>
          <w:tcPr>
            <w:tcW w:w="232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记录审批决定送达过程</w:t>
            </w:r>
          </w:p>
        </w:tc>
        <w:tc>
          <w:tcPr>
            <w:tcW w:w="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相关执法机构</w:t>
            </w:r>
          </w:p>
        </w:tc>
        <w:tc>
          <w:tcPr>
            <w:tcW w:w="57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窗口工作人员</w:t>
            </w:r>
          </w:p>
        </w:tc>
        <w:tc>
          <w:tcPr>
            <w:tcW w:w="260" w:type="dxa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 w:rsidR="0062147B">
        <w:trPr>
          <w:tblCellSpacing w:w="15" w:type="dxa"/>
          <w:jc w:val="center"/>
        </w:trPr>
        <w:tc>
          <w:tcPr>
            <w:tcW w:w="50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</w:t>
            </w:r>
          </w:p>
        </w:tc>
        <w:tc>
          <w:tcPr>
            <w:tcW w:w="511" w:type="dxa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left"/>
              <w:rPr>
                <w:rFonts w:cs="宋体"/>
                <w:kern w:val="0"/>
              </w:rPr>
            </w:pPr>
          </w:p>
        </w:tc>
        <w:tc>
          <w:tcPr>
            <w:tcW w:w="97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留置送</w:t>
            </w:r>
          </w:p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达过程</w:t>
            </w:r>
          </w:p>
        </w:tc>
        <w:tc>
          <w:tcPr>
            <w:tcW w:w="12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执法记录仪、摄像机</w:t>
            </w:r>
          </w:p>
        </w:tc>
        <w:tc>
          <w:tcPr>
            <w:tcW w:w="77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送达</w:t>
            </w:r>
          </w:p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现场</w:t>
            </w:r>
          </w:p>
        </w:tc>
        <w:tc>
          <w:tcPr>
            <w:tcW w:w="232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对邀请基层自治组织或者受送达人所在单位的代表情况，说明送达情况，在送达回执上记明拒收事由和日期，由送达人、见证人签字或者盖章，将文书留在受送达人的住所全过程进行记录。</w:t>
            </w:r>
          </w:p>
        </w:tc>
        <w:tc>
          <w:tcPr>
            <w:tcW w:w="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相关执法机构送达相应执法文书、执法监督机构送达行政处罚听证通知书</w:t>
            </w:r>
          </w:p>
        </w:tc>
        <w:tc>
          <w:tcPr>
            <w:tcW w:w="57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行政执法人员、执法监督机构人员</w:t>
            </w:r>
          </w:p>
        </w:tc>
        <w:tc>
          <w:tcPr>
            <w:tcW w:w="260" w:type="dxa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 w:rsidR="0062147B">
        <w:trPr>
          <w:tblCellSpacing w:w="15" w:type="dxa"/>
          <w:jc w:val="center"/>
        </w:trPr>
        <w:tc>
          <w:tcPr>
            <w:tcW w:w="50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</w:t>
            </w:r>
          </w:p>
        </w:tc>
        <w:tc>
          <w:tcPr>
            <w:tcW w:w="511" w:type="dxa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left"/>
              <w:rPr>
                <w:rFonts w:cs="宋体"/>
                <w:kern w:val="0"/>
              </w:rPr>
            </w:pPr>
          </w:p>
        </w:tc>
        <w:tc>
          <w:tcPr>
            <w:tcW w:w="97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邮寄送达</w:t>
            </w:r>
          </w:p>
        </w:tc>
        <w:tc>
          <w:tcPr>
            <w:tcW w:w="12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照相机、摄像机、执法记录仪</w:t>
            </w:r>
          </w:p>
        </w:tc>
        <w:tc>
          <w:tcPr>
            <w:tcW w:w="77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邮寄场所</w:t>
            </w:r>
          </w:p>
        </w:tc>
        <w:tc>
          <w:tcPr>
            <w:tcW w:w="232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left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对交寄物品、交寄时间和送达结果等进行音像</w:t>
            </w:r>
          </w:p>
          <w:p w:rsidR="0062147B" w:rsidRDefault="0062147B">
            <w:pPr>
              <w:widowControl/>
              <w:jc w:val="left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纪录。</w:t>
            </w:r>
          </w:p>
        </w:tc>
        <w:tc>
          <w:tcPr>
            <w:tcW w:w="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相关执法机构送达相应执法文书、执法监督机构送达行政处罚听证通知书</w:t>
            </w:r>
          </w:p>
        </w:tc>
        <w:tc>
          <w:tcPr>
            <w:tcW w:w="57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行政执法人员、执法监督机构人员</w:t>
            </w:r>
          </w:p>
        </w:tc>
        <w:tc>
          <w:tcPr>
            <w:tcW w:w="260" w:type="dxa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 w:rsidR="0062147B">
        <w:trPr>
          <w:tblCellSpacing w:w="15" w:type="dxa"/>
          <w:jc w:val="center"/>
        </w:trPr>
        <w:tc>
          <w:tcPr>
            <w:tcW w:w="50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</w:t>
            </w:r>
          </w:p>
        </w:tc>
        <w:tc>
          <w:tcPr>
            <w:tcW w:w="511" w:type="dxa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left"/>
              <w:rPr>
                <w:rFonts w:cs="宋体"/>
                <w:kern w:val="0"/>
              </w:rPr>
            </w:pPr>
          </w:p>
        </w:tc>
        <w:tc>
          <w:tcPr>
            <w:tcW w:w="97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公告、</w:t>
            </w:r>
          </w:p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送达</w:t>
            </w:r>
          </w:p>
        </w:tc>
        <w:tc>
          <w:tcPr>
            <w:tcW w:w="12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照相机</w:t>
            </w:r>
          </w:p>
        </w:tc>
        <w:tc>
          <w:tcPr>
            <w:tcW w:w="77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办公场所</w:t>
            </w:r>
          </w:p>
        </w:tc>
        <w:tc>
          <w:tcPr>
            <w:tcW w:w="232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对发布公告的报纸、发布公告的网站等送达凭证进行记录</w:t>
            </w:r>
          </w:p>
        </w:tc>
        <w:tc>
          <w:tcPr>
            <w:tcW w:w="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相关执法机构送达相应执法文书、执法监督机构送达行政处罚听证通知书</w:t>
            </w:r>
          </w:p>
        </w:tc>
        <w:tc>
          <w:tcPr>
            <w:tcW w:w="57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行政执法人员、执法监督机构人员</w:t>
            </w:r>
          </w:p>
        </w:tc>
        <w:tc>
          <w:tcPr>
            <w:tcW w:w="260" w:type="dxa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vAlign w:val="center"/>
          </w:tcPr>
          <w:p w:rsidR="0062147B" w:rsidRDefault="0062147B">
            <w:pPr>
              <w:widowControl/>
              <w:rPr>
                <w:rFonts w:cs="宋体"/>
                <w:kern w:val="0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62147B" w:rsidRDefault="0062147B">
      <w:pPr>
        <w:widowControl/>
        <w:spacing w:line="590" w:lineRule="atLeast"/>
        <w:jc w:val="left"/>
        <w:rPr>
          <w:rFonts w:cs="宋体"/>
          <w:color w:val="000000"/>
          <w:kern w:val="0"/>
        </w:rPr>
      </w:pPr>
      <w:r>
        <w:rPr>
          <w:rFonts w:ascii="方正黑体_GBK" w:eastAsia="方正黑体_GBK" w:cs="宋体"/>
          <w:color w:val="222222"/>
          <w:kern w:val="0"/>
          <w:sz w:val="32"/>
          <w:szCs w:val="32"/>
          <w:shd w:val="clear" w:color="auto" w:fill="FFFFFF"/>
        </w:rPr>
        <w:t> </w:t>
      </w:r>
    </w:p>
    <w:p w:rsidR="0062147B" w:rsidRDefault="0062147B">
      <w:pPr>
        <w:widowControl/>
        <w:spacing w:line="590" w:lineRule="atLeast"/>
        <w:jc w:val="left"/>
        <w:rPr>
          <w:rFonts w:cs="宋体"/>
          <w:color w:val="000000"/>
          <w:kern w:val="0"/>
          <w:sz w:val="32"/>
          <w:szCs w:val="32"/>
        </w:rPr>
      </w:pPr>
      <w:r>
        <w:rPr>
          <w:rFonts w:ascii="方正黑体_GBK" w:eastAsia="方正黑体_GBK" w:cs="宋体" w:hint="eastAsia"/>
          <w:color w:val="222222"/>
          <w:kern w:val="0"/>
          <w:sz w:val="32"/>
          <w:szCs w:val="32"/>
          <w:shd w:val="clear" w:color="auto" w:fill="FFFFFF"/>
        </w:rPr>
        <w:t>附件</w:t>
      </w:r>
      <w:r>
        <w:rPr>
          <w:rFonts w:ascii="方正黑体_GBK" w:eastAsia="方正黑体_GBK" w:cs="宋体"/>
          <w:color w:val="222222"/>
          <w:kern w:val="0"/>
          <w:sz w:val="32"/>
          <w:szCs w:val="32"/>
          <w:shd w:val="clear" w:color="auto" w:fill="FFFFFF"/>
        </w:rPr>
        <w:t>4</w:t>
      </w:r>
    </w:p>
    <w:p w:rsidR="0062147B" w:rsidRDefault="0062147B">
      <w:pPr>
        <w:widowControl/>
        <w:spacing w:line="600" w:lineRule="exact"/>
        <w:jc w:val="center"/>
        <w:rPr>
          <w:rFonts w:cs="宋体"/>
          <w:color w:val="000000"/>
          <w:kern w:val="0"/>
        </w:rPr>
      </w:pPr>
      <w:r>
        <w:rPr>
          <w:rFonts w:ascii="方正小标宋_GBK" w:eastAsia="方正小标宋_GBK" w:cs="宋体" w:hint="eastAsia"/>
          <w:color w:val="222222"/>
          <w:kern w:val="0"/>
          <w:sz w:val="44"/>
          <w:szCs w:val="44"/>
          <w:shd w:val="clear" w:color="auto" w:fill="FFFFFF"/>
        </w:rPr>
        <w:t>勐海县司法局重大</w:t>
      </w:r>
    </w:p>
    <w:p w:rsidR="0062147B" w:rsidRDefault="0062147B">
      <w:pPr>
        <w:widowControl/>
        <w:spacing w:line="600" w:lineRule="exact"/>
        <w:jc w:val="center"/>
        <w:rPr>
          <w:rFonts w:cs="宋体"/>
          <w:color w:val="000000"/>
          <w:kern w:val="0"/>
        </w:rPr>
      </w:pPr>
      <w:r>
        <w:rPr>
          <w:rFonts w:ascii="方正小标宋_GBK" w:eastAsia="方正小标宋_GBK" w:cs="宋体" w:hint="eastAsia"/>
          <w:color w:val="222222"/>
          <w:kern w:val="0"/>
          <w:sz w:val="44"/>
          <w:szCs w:val="44"/>
          <w:shd w:val="clear" w:color="auto" w:fill="FFFFFF"/>
        </w:rPr>
        <w:t>行政执法决定法制审核清单</w:t>
      </w:r>
    </w:p>
    <w:p w:rsidR="0062147B" w:rsidRDefault="0062147B">
      <w:pPr>
        <w:widowControl/>
        <w:spacing w:line="590" w:lineRule="atLeast"/>
        <w:ind w:firstLine="640"/>
        <w:jc w:val="left"/>
        <w:rPr>
          <w:rFonts w:cs="宋体"/>
          <w:color w:val="000000"/>
          <w:kern w:val="0"/>
        </w:rPr>
      </w:pPr>
      <w:r>
        <w:rPr>
          <w:rFonts w:ascii="方正黑体_GBK" w:eastAsia="方正黑体_GBK" w:cs="宋体"/>
          <w:color w:val="000000"/>
          <w:kern w:val="0"/>
          <w:sz w:val="32"/>
          <w:szCs w:val="32"/>
        </w:rPr>
        <w:t> </w:t>
      </w:r>
    </w:p>
    <w:p w:rsidR="0062147B" w:rsidRDefault="0062147B">
      <w:pPr>
        <w:widowControl/>
        <w:spacing w:line="590" w:lineRule="atLeast"/>
        <w:ind w:firstLine="640"/>
        <w:jc w:val="left"/>
        <w:rPr>
          <w:rFonts w:cs="宋体"/>
          <w:color w:val="000000"/>
          <w:kern w:val="0"/>
        </w:rPr>
      </w:pPr>
      <w:r>
        <w:rPr>
          <w:rFonts w:ascii="方正黑体_GBK" w:eastAsia="方正黑体_GBK" w:cs="宋体" w:hint="eastAsia"/>
          <w:color w:val="000000"/>
          <w:kern w:val="0"/>
          <w:sz w:val="32"/>
          <w:szCs w:val="32"/>
        </w:rPr>
        <w:t>一、重大行政许可案件</w:t>
      </w:r>
    </w:p>
    <w:p w:rsidR="0062147B" w:rsidRDefault="0062147B">
      <w:pPr>
        <w:widowControl/>
        <w:spacing w:line="590" w:lineRule="atLeast"/>
        <w:ind w:firstLine="640"/>
        <w:jc w:val="left"/>
        <w:rPr>
          <w:rFonts w:cs="宋体"/>
          <w:color w:val="000000"/>
          <w:kern w:val="0"/>
        </w:rPr>
      </w:pPr>
      <w:r>
        <w:rPr>
          <w:rFonts w:ascii="方正仿宋_GBK" w:eastAsia="方正仿宋_GBK" w:cs="宋体" w:hint="eastAsia"/>
          <w:color w:val="000000"/>
          <w:kern w:val="0"/>
          <w:sz w:val="32"/>
          <w:szCs w:val="32"/>
        </w:rPr>
        <w:t>（一）以县</w:t>
      </w:r>
      <w:bookmarkStart w:id="0" w:name="_GoBack"/>
      <w:bookmarkEnd w:id="0"/>
      <w:r>
        <w:rPr>
          <w:rFonts w:ascii="方正仿宋_GBK" w:eastAsia="方正仿宋_GBK" w:cs="宋体" w:hint="eastAsia"/>
          <w:color w:val="000000"/>
          <w:kern w:val="0"/>
          <w:sz w:val="32"/>
          <w:szCs w:val="32"/>
        </w:rPr>
        <w:t>司法局名义作出的不予许可、不予变更、不予许可延续、注销登记等事项；</w:t>
      </w:r>
    </w:p>
    <w:p w:rsidR="0062147B" w:rsidRDefault="0062147B">
      <w:pPr>
        <w:widowControl/>
        <w:spacing w:line="590" w:lineRule="atLeast"/>
        <w:ind w:firstLine="640"/>
        <w:jc w:val="left"/>
        <w:rPr>
          <w:rFonts w:cs="宋体"/>
          <w:color w:val="000000"/>
          <w:kern w:val="0"/>
        </w:rPr>
      </w:pPr>
      <w:r>
        <w:rPr>
          <w:rFonts w:ascii="方正仿宋_GBK" w:eastAsia="方正仿宋_GBK" w:cs="宋体" w:hint="eastAsia"/>
          <w:color w:val="000000"/>
          <w:kern w:val="0"/>
          <w:sz w:val="32"/>
          <w:szCs w:val="32"/>
        </w:rPr>
        <w:t>（二）法律、法规、规章规定实施行政许可应当听证的事项；</w:t>
      </w:r>
    </w:p>
    <w:p w:rsidR="0062147B" w:rsidRDefault="0062147B">
      <w:pPr>
        <w:widowControl/>
        <w:spacing w:line="590" w:lineRule="atLeast"/>
        <w:ind w:firstLine="640"/>
        <w:jc w:val="left"/>
        <w:rPr>
          <w:rFonts w:cs="宋体"/>
          <w:color w:val="000000"/>
          <w:kern w:val="0"/>
        </w:rPr>
      </w:pPr>
      <w:r>
        <w:rPr>
          <w:rFonts w:ascii="方正仿宋_GBK" w:eastAsia="方正仿宋_GBK" w:cs="宋体" w:hint="eastAsia"/>
          <w:color w:val="000000"/>
          <w:kern w:val="0"/>
          <w:sz w:val="32"/>
          <w:szCs w:val="32"/>
        </w:rPr>
        <w:t>（三）法律、法规、规章规定及县司法局认为的其他重大行政许可事项（该条由有关执法股室提出重大行政许可法制审核事项）。</w:t>
      </w:r>
    </w:p>
    <w:p w:rsidR="0062147B" w:rsidRDefault="0062147B">
      <w:pPr>
        <w:widowControl/>
        <w:spacing w:line="590" w:lineRule="atLeast"/>
        <w:ind w:firstLine="640"/>
        <w:jc w:val="left"/>
        <w:rPr>
          <w:rFonts w:cs="宋体"/>
          <w:color w:val="000000"/>
          <w:kern w:val="0"/>
        </w:rPr>
      </w:pPr>
      <w:r>
        <w:rPr>
          <w:rFonts w:ascii="方正黑体_GBK" w:eastAsia="方正黑体_GBK" w:cs="宋体" w:hint="eastAsia"/>
          <w:color w:val="000000"/>
          <w:kern w:val="0"/>
          <w:sz w:val="32"/>
          <w:szCs w:val="32"/>
        </w:rPr>
        <w:t>二、行政处罚案件</w:t>
      </w:r>
    </w:p>
    <w:p w:rsidR="0062147B" w:rsidRDefault="0062147B">
      <w:pPr>
        <w:widowControl/>
        <w:spacing w:line="590" w:lineRule="atLeast"/>
        <w:ind w:firstLine="640"/>
        <w:jc w:val="left"/>
        <w:rPr>
          <w:rFonts w:cs="宋体"/>
          <w:color w:val="000000"/>
          <w:kern w:val="0"/>
        </w:rPr>
      </w:pPr>
      <w:r>
        <w:rPr>
          <w:rFonts w:ascii="方正仿宋_GBK" w:eastAsia="方正仿宋_GBK" w:cs="宋体" w:hint="eastAsia"/>
          <w:color w:val="000000"/>
          <w:kern w:val="0"/>
          <w:sz w:val="32"/>
          <w:szCs w:val="32"/>
        </w:rPr>
        <w:t>以司法局名义实施的所有行政处罚案件均需进行法制审核。</w:t>
      </w:r>
    </w:p>
    <w:p w:rsidR="0062147B" w:rsidRDefault="0062147B">
      <w:pPr>
        <w:widowControl/>
        <w:spacing w:line="590" w:lineRule="atLeast"/>
        <w:jc w:val="left"/>
        <w:rPr>
          <w:rFonts w:cs="宋体"/>
          <w:color w:val="000000"/>
          <w:kern w:val="0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 </w:t>
      </w:r>
    </w:p>
    <w:p w:rsidR="0062147B" w:rsidRDefault="0062147B">
      <w:pPr>
        <w:widowControl/>
        <w:spacing w:line="590" w:lineRule="atLeast"/>
        <w:jc w:val="left"/>
        <w:rPr>
          <w:rFonts w:cs="宋体"/>
          <w:color w:val="000000"/>
          <w:kern w:val="0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 </w:t>
      </w:r>
    </w:p>
    <w:p w:rsidR="0062147B" w:rsidRDefault="0062147B">
      <w:pPr>
        <w:widowControl/>
        <w:spacing w:line="590" w:lineRule="atLeast"/>
        <w:jc w:val="left"/>
        <w:rPr>
          <w:rFonts w:cs="宋体"/>
          <w:color w:val="000000"/>
          <w:kern w:val="0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 </w:t>
      </w:r>
    </w:p>
    <w:p w:rsidR="0062147B" w:rsidRDefault="0062147B">
      <w:pPr>
        <w:widowControl/>
        <w:spacing w:line="590" w:lineRule="atLeast"/>
        <w:jc w:val="left"/>
        <w:rPr>
          <w:rFonts w:cs="宋体"/>
          <w:color w:val="000000"/>
          <w:kern w:val="0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 </w:t>
      </w:r>
    </w:p>
    <w:p w:rsidR="0062147B" w:rsidRDefault="0062147B">
      <w:pPr>
        <w:widowControl/>
        <w:spacing w:line="590" w:lineRule="atLeast"/>
        <w:jc w:val="left"/>
        <w:rPr>
          <w:rFonts w:ascii="方正仿宋_GBK"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 </w:t>
      </w:r>
    </w:p>
    <w:p w:rsidR="0062147B" w:rsidRDefault="0062147B">
      <w:pPr>
        <w:widowControl/>
        <w:spacing w:line="590" w:lineRule="atLeast"/>
        <w:jc w:val="left"/>
        <w:rPr>
          <w:rFonts w:ascii="方正仿宋_GBK" w:eastAsia="方正仿宋_GBK" w:cs="宋体"/>
          <w:color w:val="000000"/>
          <w:kern w:val="0"/>
          <w:sz w:val="32"/>
          <w:szCs w:val="32"/>
        </w:rPr>
      </w:pPr>
    </w:p>
    <w:p w:rsidR="0062147B" w:rsidRDefault="0062147B">
      <w:pPr>
        <w:widowControl/>
        <w:spacing w:line="590" w:lineRule="atLeast"/>
        <w:jc w:val="left"/>
        <w:rPr>
          <w:rFonts w:cs="宋体"/>
          <w:color w:val="000000"/>
          <w:kern w:val="0"/>
        </w:rPr>
      </w:pPr>
    </w:p>
    <w:p w:rsidR="0062147B" w:rsidRDefault="0062147B"/>
    <w:sectPr w:rsidR="0062147B" w:rsidSect="001264CF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47B" w:rsidRDefault="0062147B" w:rsidP="001264CF">
      <w:r>
        <w:separator/>
      </w:r>
    </w:p>
  </w:endnote>
  <w:endnote w:type="continuationSeparator" w:id="0">
    <w:p w:rsidR="0062147B" w:rsidRDefault="0062147B" w:rsidP="00126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7B" w:rsidRDefault="0062147B">
    <w:pPr>
      <w:pStyle w:val="Footer"/>
      <w:jc w:val="center"/>
    </w:pPr>
  </w:p>
  <w:p w:rsidR="0062147B" w:rsidRDefault="006214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47B" w:rsidRDefault="0062147B" w:rsidP="001264CF">
      <w:r>
        <w:separator/>
      </w:r>
    </w:p>
  </w:footnote>
  <w:footnote w:type="continuationSeparator" w:id="0">
    <w:p w:rsidR="0062147B" w:rsidRDefault="0062147B" w:rsidP="00126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7B" w:rsidRDefault="0062147B" w:rsidP="009B5C82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330"/>
    <w:rsid w:val="00055740"/>
    <w:rsid w:val="001264CF"/>
    <w:rsid w:val="001C3D93"/>
    <w:rsid w:val="003441F2"/>
    <w:rsid w:val="004B5531"/>
    <w:rsid w:val="0062147B"/>
    <w:rsid w:val="007E3330"/>
    <w:rsid w:val="00965AD0"/>
    <w:rsid w:val="0097376F"/>
    <w:rsid w:val="009B5C82"/>
    <w:rsid w:val="00B5157D"/>
    <w:rsid w:val="00B83162"/>
    <w:rsid w:val="00C05D1B"/>
    <w:rsid w:val="00C66D95"/>
    <w:rsid w:val="00CD7DA7"/>
    <w:rsid w:val="00D44EC8"/>
    <w:rsid w:val="00D55597"/>
    <w:rsid w:val="2C4F1981"/>
    <w:rsid w:val="52BD64A4"/>
    <w:rsid w:val="63B1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CF"/>
    <w:pPr>
      <w:widowControl w:val="0"/>
      <w:jc w:val="both"/>
    </w:pPr>
    <w:rPr>
      <w:rFonts w:ascii="Calibri" w:hAnsi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26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5740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D7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5740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347</Words>
  <Characters>1980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cp:lastPrinted>2019-08-12T03:10:00Z</cp:lastPrinted>
  <dcterms:created xsi:type="dcterms:W3CDTF">2019-08-06T06:44:00Z</dcterms:created>
  <dcterms:modified xsi:type="dcterms:W3CDTF">2019-08-12T03:11:00Z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