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附件</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云南省失业保险稳岗返还申</w:t>
      </w:r>
      <w:r>
        <w:rPr>
          <w:rFonts w:hint="eastAsia" w:ascii="宋体" w:hAnsi="宋体" w:cs="宋体"/>
          <w:i w:val="0"/>
          <w:color w:val="000000"/>
          <w:kern w:val="0"/>
          <w:sz w:val="36"/>
          <w:szCs w:val="36"/>
          <w:u w:val="none"/>
          <w:lang w:val="en-US" w:eastAsia="zh-CN" w:bidi="ar"/>
        </w:rPr>
        <w:t>请</w:t>
      </w:r>
      <w:r>
        <w:rPr>
          <w:rFonts w:hint="eastAsia" w:ascii="宋体" w:hAnsi="宋体" w:eastAsia="宋体" w:cs="宋体"/>
          <w:i w:val="0"/>
          <w:color w:val="000000"/>
          <w:kern w:val="0"/>
          <w:sz w:val="36"/>
          <w:szCs w:val="36"/>
          <w:u w:val="none"/>
          <w:lang w:val="en-US" w:eastAsia="zh-CN" w:bidi="ar"/>
        </w:rPr>
        <w:t>表</w:t>
      </w:r>
    </w:p>
    <w:p>
      <w:pPr>
        <w:pStyle w:val="2"/>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val="0"/>
          <w:bCs w:val="0"/>
          <w:i w:val="0"/>
          <w:color w:val="000000"/>
          <w:kern w:val="0"/>
          <w:sz w:val="20"/>
          <w:szCs w:val="20"/>
          <w:u w:val="none"/>
          <w:lang w:val="en-US" w:eastAsia="zh-CN" w:bidi="ar"/>
        </w:rPr>
      </w:pPr>
      <w:r>
        <w:rPr>
          <w:rFonts w:hint="eastAsia" w:ascii="微软雅黑" w:hAnsi="微软雅黑" w:eastAsia="微软雅黑" w:cs="微软雅黑"/>
          <w:b w:val="0"/>
          <w:bCs w:val="0"/>
          <w:i w:val="0"/>
          <w:color w:val="000000"/>
          <w:kern w:val="0"/>
          <w:sz w:val="20"/>
          <w:szCs w:val="20"/>
          <w:u w:val="none"/>
          <w:lang w:val="en-US" w:eastAsia="zh-CN" w:bidi="ar"/>
        </w:rPr>
        <w:t>（        年度）</w:t>
      </w:r>
    </w:p>
    <w:p>
      <w:pPr>
        <w:rPr>
          <w:rFonts w:hint="default"/>
        </w:rPr>
      </w:pPr>
    </w:p>
    <w:tbl>
      <w:tblPr>
        <w:tblStyle w:val="4"/>
        <w:tblW w:w="9420" w:type="dxa"/>
        <w:tblInd w:w="-3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
        <w:gridCol w:w="1025"/>
        <w:gridCol w:w="564"/>
        <w:gridCol w:w="241"/>
        <w:gridCol w:w="148"/>
        <w:gridCol w:w="363"/>
        <w:gridCol w:w="217"/>
        <w:gridCol w:w="803"/>
        <w:gridCol w:w="490"/>
        <w:gridCol w:w="978"/>
        <w:gridCol w:w="176"/>
        <w:gridCol w:w="742"/>
        <w:gridCol w:w="722"/>
        <w:gridCol w:w="456"/>
        <w:gridCol w:w="624"/>
        <w:gridCol w:w="456"/>
        <w:gridCol w:w="204"/>
        <w:gridCol w:w="1031"/>
        <w:gridCol w:w="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exact"/>
        </w:trPr>
        <w:tc>
          <w:tcPr>
            <w:tcW w:w="11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lang w:val="en-US"/>
              </w:rPr>
            </w:pPr>
            <w:r>
              <w:rPr>
                <w:rFonts w:hint="eastAsia" w:ascii="微软雅黑" w:hAnsi="微软雅黑" w:eastAsia="微软雅黑" w:cs="微软雅黑"/>
                <w:i w:val="0"/>
                <w:color w:val="000000"/>
                <w:kern w:val="0"/>
                <w:sz w:val="18"/>
                <w:szCs w:val="18"/>
                <w:u w:val="none"/>
                <w:lang w:val="en-US" w:eastAsia="zh-CN" w:bidi="ar"/>
              </w:rPr>
              <w:t>单位名称</w:t>
            </w:r>
          </w:p>
        </w:tc>
        <w:tc>
          <w:tcPr>
            <w:tcW w:w="4722"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000000"/>
                <w:sz w:val="18"/>
                <w:szCs w:val="18"/>
                <w:u w:val="none"/>
              </w:rPr>
            </w:pPr>
          </w:p>
        </w:tc>
        <w:tc>
          <w:tcPr>
            <w:tcW w:w="11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单位经济性质 </w:t>
            </w:r>
          </w:p>
        </w:tc>
        <w:tc>
          <w:tcPr>
            <w:tcW w:w="241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 □国有  □非国有  □事业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exact"/>
        </w:trPr>
        <w:tc>
          <w:tcPr>
            <w:tcW w:w="11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lang w:val="en-US"/>
              </w:rPr>
            </w:pPr>
            <w:r>
              <w:rPr>
                <w:rFonts w:hint="eastAsia" w:ascii="微软雅黑" w:hAnsi="微软雅黑" w:eastAsia="微软雅黑" w:cs="微软雅黑"/>
                <w:i w:val="0"/>
                <w:color w:val="000000"/>
                <w:kern w:val="0"/>
                <w:sz w:val="18"/>
                <w:szCs w:val="18"/>
                <w:u w:val="none"/>
                <w:lang w:val="en-US" w:eastAsia="zh-CN" w:bidi="ar"/>
              </w:rPr>
              <w:t>单位地址</w:t>
            </w:r>
          </w:p>
        </w:tc>
        <w:tc>
          <w:tcPr>
            <w:tcW w:w="4722"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000000"/>
                <w:sz w:val="18"/>
                <w:szCs w:val="18"/>
                <w:u w:val="none"/>
              </w:rPr>
            </w:pPr>
          </w:p>
        </w:tc>
        <w:tc>
          <w:tcPr>
            <w:tcW w:w="11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法定代表人</w:t>
            </w:r>
            <w:bookmarkStart w:id="0" w:name="_GoBack"/>
            <w:bookmarkEnd w:id="0"/>
          </w:p>
        </w:tc>
        <w:tc>
          <w:tcPr>
            <w:tcW w:w="241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1102" w:type="dxa"/>
            <w:gridSpan w:val="2"/>
            <w:vMerge w:val="restart"/>
            <w:tcBorders>
              <w:top w:val="single" w:color="000000" w:sz="4" w:space="0"/>
              <w:lef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lang w:eastAsia="zh-CN"/>
              </w:rPr>
            </w:pPr>
            <w:r>
              <w:rPr>
                <w:rFonts w:hint="eastAsia" w:ascii="微软雅黑" w:hAnsi="微软雅黑" w:eastAsia="微软雅黑" w:cs="微软雅黑"/>
                <w:i w:val="0"/>
                <w:color w:val="000000"/>
                <w:sz w:val="18"/>
                <w:szCs w:val="18"/>
                <w:u w:val="none"/>
                <w:lang w:val="en-US" w:eastAsia="zh-CN"/>
              </w:rPr>
              <w:t>单位联系人</w:t>
            </w:r>
          </w:p>
        </w:tc>
        <w:tc>
          <w:tcPr>
            <w:tcW w:w="1316" w:type="dxa"/>
            <w:gridSpan w:val="4"/>
            <w:vMerge w:val="restart"/>
            <w:tcBorders>
              <w:top w:val="single" w:color="000000" w:sz="4" w:space="0"/>
              <w:left w:val="single" w:color="000000" w:sz="4" w:space="0"/>
              <w:right w:val="single" w:color="000000" w:sz="4" w:space="0"/>
            </w:tcBorders>
            <w:vAlign w:val="center"/>
          </w:tcPr>
          <w:p>
            <w:pPr>
              <w:jc w:val="center"/>
              <w:rPr>
                <w:rFonts w:hint="eastAsia" w:ascii="微软雅黑" w:hAnsi="微软雅黑" w:eastAsia="微软雅黑" w:cs="微软雅黑"/>
                <w:i w:val="0"/>
                <w:color w:val="000000"/>
                <w:sz w:val="18"/>
                <w:szCs w:val="18"/>
                <w:u w:val="none"/>
              </w:rPr>
            </w:pPr>
          </w:p>
        </w:tc>
        <w:tc>
          <w:tcPr>
            <w:tcW w:w="1020"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联系人电话</w:t>
            </w:r>
          </w:p>
        </w:tc>
        <w:tc>
          <w:tcPr>
            <w:tcW w:w="23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微软雅黑" w:hAnsi="微软雅黑" w:eastAsia="微软雅黑" w:cs="微软雅黑"/>
                <w:i w:val="0"/>
                <w:color w:val="000000"/>
                <w:kern w:val="2"/>
                <w:sz w:val="18"/>
                <w:szCs w:val="18"/>
                <w:u w:val="none"/>
                <w:lang w:val="en-US" w:eastAsia="zh-CN"/>
              </w:rPr>
            </w:pPr>
            <w:r>
              <w:rPr>
                <w:rFonts w:hint="eastAsia" w:ascii="微软雅黑" w:hAnsi="微软雅黑" w:eastAsia="微软雅黑" w:cs="微软雅黑"/>
                <w:i w:val="0"/>
                <w:color w:val="000000"/>
                <w:kern w:val="2"/>
                <w:sz w:val="18"/>
                <w:szCs w:val="18"/>
                <w:u w:val="none"/>
                <w:lang w:val="en-US" w:eastAsia="zh-CN"/>
              </w:rPr>
              <w:t>座机;</w:t>
            </w:r>
          </w:p>
        </w:tc>
        <w:tc>
          <w:tcPr>
            <w:tcW w:w="1178"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联系人邮箱</w:t>
            </w:r>
          </w:p>
        </w:tc>
        <w:tc>
          <w:tcPr>
            <w:tcW w:w="2418" w:type="dxa"/>
            <w:gridSpan w:val="5"/>
            <w:vMerge w:val="restart"/>
            <w:tcBorders>
              <w:top w:val="single" w:color="000000" w:sz="4" w:space="0"/>
              <w:left w:val="single" w:color="000000" w:sz="4" w:space="0"/>
              <w:right w:val="single" w:color="000000" w:sz="4" w:space="0"/>
            </w:tcBorders>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1102" w:type="dxa"/>
            <w:gridSpan w:val="2"/>
            <w:vMerge w:val="continue"/>
            <w:tcBorders>
              <w:left w:val="single" w:color="000000" w:sz="4" w:space="0"/>
              <w:bottom w:val="single" w:color="000000" w:sz="4" w:space="0"/>
            </w:tcBorders>
            <w:vAlign w:val="center"/>
          </w:tcPr>
          <w:p>
            <w:pPr>
              <w:jc w:val="center"/>
            </w:pPr>
          </w:p>
        </w:tc>
        <w:tc>
          <w:tcPr>
            <w:tcW w:w="1316" w:type="dxa"/>
            <w:gridSpan w:val="4"/>
            <w:vMerge w:val="continue"/>
            <w:tcBorders>
              <w:left w:val="single" w:color="000000" w:sz="4" w:space="0"/>
              <w:bottom w:val="single" w:color="000000" w:sz="4" w:space="0"/>
              <w:right w:val="single" w:color="000000" w:sz="4" w:space="0"/>
            </w:tcBorders>
            <w:vAlign w:val="center"/>
          </w:tcPr>
          <w:p>
            <w:pPr>
              <w:jc w:val="center"/>
            </w:pPr>
          </w:p>
        </w:tc>
        <w:tc>
          <w:tcPr>
            <w:tcW w:w="1020" w:type="dxa"/>
            <w:gridSpan w:val="2"/>
            <w:vMerge w:val="continue"/>
            <w:tcBorders>
              <w:left w:val="single" w:color="000000" w:sz="4" w:space="0"/>
              <w:bottom w:val="single" w:color="000000" w:sz="4" w:space="0"/>
              <w:right w:val="single" w:color="000000" w:sz="4" w:space="0"/>
            </w:tcBorders>
            <w:vAlign w:val="center"/>
          </w:tcPr>
          <w:p>
            <w:pPr>
              <w:jc w:val="center"/>
            </w:pPr>
          </w:p>
        </w:tc>
        <w:tc>
          <w:tcPr>
            <w:tcW w:w="23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微软雅黑" w:hAnsi="微软雅黑" w:eastAsia="微软雅黑" w:cs="微软雅黑"/>
                <w:i w:val="0"/>
                <w:color w:val="000000"/>
                <w:kern w:val="2"/>
                <w:sz w:val="18"/>
                <w:szCs w:val="18"/>
                <w:u w:val="none"/>
                <w:lang w:val="en-US" w:eastAsia="zh-CN"/>
              </w:rPr>
            </w:pPr>
            <w:r>
              <w:rPr>
                <w:rFonts w:hint="eastAsia" w:ascii="微软雅黑" w:hAnsi="微软雅黑" w:eastAsia="微软雅黑" w:cs="微软雅黑"/>
                <w:i w:val="0"/>
                <w:color w:val="000000"/>
                <w:kern w:val="2"/>
                <w:sz w:val="18"/>
                <w:szCs w:val="18"/>
                <w:u w:val="none"/>
                <w:lang w:val="en-US" w:eastAsia="zh-CN"/>
              </w:rPr>
              <w:t>手机：</w:t>
            </w:r>
          </w:p>
        </w:tc>
        <w:tc>
          <w:tcPr>
            <w:tcW w:w="1178"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000000"/>
                <w:kern w:val="2"/>
                <w:sz w:val="18"/>
                <w:szCs w:val="18"/>
                <w:u w:val="none"/>
                <w:lang w:val="en-US" w:eastAsia="zh-CN"/>
              </w:rPr>
            </w:pPr>
          </w:p>
        </w:tc>
        <w:tc>
          <w:tcPr>
            <w:tcW w:w="2418" w:type="dxa"/>
            <w:gridSpan w:val="5"/>
            <w:vMerge w:val="continue"/>
            <w:tcBorders>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exact"/>
        </w:trPr>
        <w:tc>
          <w:tcPr>
            <w:tcW w:w="1666" w:type="dxa"/>
            <w:gridSpan w:val="3"/>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sz w:val="18"/>
                <w:szCs w:val="18"/>
                <w:u w:val="none"/>
                <w:lang w:val="en-US" w:eastAsia="zh-CN"/>
              </w:rPr>
              <w:t>统一社会信用代码</w:t>
            </w:r>
          </w:p>
        </w:tc>
        <w:tc>
          <w:tcPr>
            <w:tcW w:w="4158"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000000"/>
                <w:sz w:val="18"/>
                <w:szCs w:val="18"/>
                <w:u w:val="none"/>
              </w:rPr>
            </w:pPr>
          </w:p>
        </w:tc>
        <w:tc>
          <w:tcPr>
            <w:tcW w:w="11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单位参保编码</w:t>
            </w:r>
          </w:p>
        </w:tc>
        <w:tc>
          <w:tcPr>
            <w:tcW w:w="241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微软雅黑" w:hAnsi="微软雅黑" w:eastAsia="微软雅黑" w:cs="微软雅黑"/>
                <w:i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exact"/>
        </w:trPr>
        <w:tc>
          <w:tcPr>
            <w:tcW w:w="1666" w:type="dxa"/>
            <w:gridSpan w:val="3"/>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18"/>
                <w:szCs w:val="18"/>
                <w:u w:val="none"/>
                <w:lang w:val="en-US" w:eastAsia="zh-CN"/>
              </w:rPr>
            </w:pPr>
            <w:r>
              <w:rPr>
                <w:rFonts w:hint="eastAsia" w:ascii="微软雅黑" w:hAnsi="微软雅黑" w:eastAsia="微软雅黑" w:cs="微软雅黑"/>
                <w:i w:val="0"/>
                <w:color w:val="000000"/>
                <w:kern w:val="0"/>
                <w:sz w:val="18"/>
                <w:szCs w:val="18"/>
                <w:u w:val="none"/>
                <w:lang w:val="en-US" w:eastAsia="zh-CN" w:bidi="ar"/>
              </w:rPr>
              <w:t>基本账户开户银行</w:t>
            </w:r>
          </w:p>
        </w:tc>
        <w:tc>
          <w:tcPr>
            <w:tcW w:w="4158"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000000"/>
                <w:kern w:val="2"/>
                <w:sz w:val="18"/>
                <w:szCs w:val="18"/>
                <w:u w:val="none"/>
                <w:lang w:val="en-US" w:eastAsia="zh-CN"/>
              </w:rPr>
            </w:pPr>
          </w:p>
        </w:tc>
        <w:tc>
          <w:tcPr>
            <w:tcW w:w="11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基本账户账号</w:t>
            </w:r>
          </w:p>
        </w:tc>
        <w:tc>
          <w:tcPr>
            <w:tcW w:w="241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exact"/>
        </w:trPr>
        <w:tc>
          <w:tcPr>
            <w:tcW w:w="190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上年初参保职工人数</w:t>
            </w:r>
          </w:p>
        </w:tc>
        <w:tc>
          <w:tcPr>
            <w:tcW w:w="3917" w:type="dxa"/>
            <w:gridSpan w:val="8"/>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right"/>
              <w:textAlignment w:val="center"/>
              <w:outlineLvl w:val="9"/>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人</w:t>
            </w:r>
          </w:p>
        </w:tc>
        <w:tc>
          <w:tcPr>
            <w:tcW w:w="1802" w:type="dxa"/>
            <w:gridSpan w:val="3"/>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上年末参保职工人数</w:t>
            </w:r>
          </w:p>
        </w:tc>
        <w:tc>
          <w:tcPr>
            <w:tcW w:w="179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exact"/>
        </w:trPr>
        <w:tc>
          <w:tcPr>
            <w:tcW w:w="190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上年度正常减员人数</w:t>
            </w:r>
          </w:p>
        </w:tc>
        <w:tc>
          <w:tcPr>
            <w:tcW w:w="153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right"/>
              <w:textAlignment w:val="center"/>
              <w:outlineLvl w:val="9"/>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人</w:t>
            </w:r>
          </w:p>
        </w:tc>
        <w:tc>
          <w:tcPr>
            <w:tcW w:w="238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上年度实际裁员人数</w:t>
            </w:r>
          </w:p>
        </w:tc>
        <w:tc>
          <w:tcPr>
            <w:tcW w:w="1178"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人</w:t>
            </w:r>
          </w:p>
        </w:tc>
        <w:tc>
          <w:tcPr>
            <w:tcW w:w="12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裁员率（%）</w:t>
            </w:r>
          </w:p>
        </w:tc>
        <w:tc>
          <w:tcPr>
            <w:tcW w:w="1134" w:type="dxa"/>
            <w:gridSpan w:val="2"/>
            <w:tcBorders>
              <w:top w:val="single" w:color="000000" w:sz="4" w:space="0"/>
              <w:bottom w:val="single" w:color="000000" w:sz="4" w:space="0"/>
              <w:right w:val="single" w:color="000000" w:sz="4" w:space="0"/>
            </w:tcBorders>
            <w:vAlign w:val="center"/>
          </w:tcPr>
          <w:p>
            <w:pPr>
              <w:jc w:val="right"/>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exact"/>
        </w:trPr>
        <w:tc>
          <w:tcPr>
            <w:tcW w:w="263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上年度失业保险人均缴费基数</w:t>
            </w:r>
          </w:p>
        </w:tc>
        <w:tc>
          <w:tcPr>
            <w:tcW w:w="2447"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微软雅黑" w:hAnsi="微软雅黑" w:eastAsia="微软雅黑" w:cs="微软雅黑"/>
                <w:i w:val="0"/>
                <w:color w:val="000000"/>
                <w:sz w:val="18"/>
                <w:szCs w:val="18"/>
                <w:u w:val="none"/>
                <w:lang w:eastAsia="zh-CN"/>
              </w:rPr>
            </w:pPr>
            <w:r>
              <w:rPr>
                <w:rFonts w:hint="eastAsia" w:ascii="微软雅黑" w:hAnsi="微软雅黑" w:eastAsia="微软雅黑" w:cs="微软雅黑"/>
                <w:i w:val="0"/>
                <w:color w:val="000000"/>
                <w:sz w:val="18"/>
                <w:szCs w:val="18"/>
                <w:u w:val="none"/>
                <w:lang w:eastAsia="zh-CN"/>
              </w:rPr>
              <w:t>元</w:t>
            </w:r>
          </w:p>
        </w:tc>
        <w:tc>
          <w:tcPr>
            <w:tcW w:w="2544" w:type="dxa"/>
            <w:gridSpan w:val="4"/>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上年度应缴纳失业保险费金额</w:t>
            </w:r>
          </w:p>
        </w:tc>
        <w:tc>
          <w:tcPr>
            <w:tcW w:w="1794"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微软雅黑" w:hAnsi="微软雅黑" w:eastAsia="微软雅黑" w:cs="微软雅黑"/>
                <w:i w:val="0"/>
                <w:color w:val="000000"/>
                <w:sz w:val="18"/>
                <w:szCs w:val="18"/>
                <w:u w:val="none"/>
                <w:lang w:eastAsia="zh-CN"/>
              </w:rPr>
            </w:pPr>
            <w:r>
              <w:rPr>
                <w:rFonts w:hint="eastAsia" w:ascii="微软雅黑" w:hAnsi="微软雅黑" w:eastAsia="微软雅黑" w:cs="微软雅黑"/>
                <w:i w:val="0"/>
                <w:color w:val="000000"/>
                <w:sz w:val="18"/>
                <w:szCs w:val="18"/>
                <w:u w:val="none"/>
                <w:lang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exact"/>
        </w:trPr>
        <w:tc>
          <w:tcPr>
            <w:tcW w:w="2635" w:type="dxa"/>
            <w:gridSpan w:val="7"/>
            <w:tcBorders>
              <w:top w:val="single" w:color="000000" w:sz="4" w:space="0"/>
              <w:left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上年度实际缴纳失业保险费金额</w:t>
            </w:r>
          </w:p>
        </w:tc>
        <w:tc>
          <w:tcPr>
            <w:tcW w:w="129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微软雅黑" w:hAnsi="微软雅黑" w:eastAsia="微软雅黑" w:cs="微软雅黑"/>
                <w:i w:val="0"/>
                <w:color w:val="000000"/>
                <w:sz w:val="18"/>
                <w:szCs w:val="18"/>
                <w:u w:val="none"/>
                <w:lang w:eastAsia="zh-CN"/>
              </w:rPr>
            </w:pPr>
            <w:r>
              <w:rPr>
                <w:rFonts w:hint="eastAsia" w:ascii="微软雅黑" w:hAnsi="微软雅黑" w:eastAsia="微软雅黑" w:cs="微软雅黑"/>
                <w:i w:val="0"/>
                <w:color w:val="000000"/>
                <w:sz w:val="18"/>
                <w:szCs w:val="18"/>
                <w:u w:val="none"/>
                <w:lang w:eastAsia="zh-CN"/>
              </w:rPr>
              <w:t>元</w:t>
            </w:r>
          </w:p>
        </w:tc>
        <w:tc>
          <w:tcPr>
            <w:tcW w:w="18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本次申请稳岗返还比例</w:t>
            </w:r>
          </w:p>
        </w:tc>
        <w:tc>
          <w:tcPr>
            <w:tcW w:w="7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53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申请稳岗返还金额</w:t>
            </w:r>
          </w:p>
        </w:tc>
        <w:tc>
          <w:tcPr>
            <w:tcW w:w="1338"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微软雅黑" w:hAnsi="微软雅黑" w:eastAsia="微软雅黑" w:cs="微软雅黑"/>
                <w:i w:val="0"/>
                <w:color w:val="000000"/>
                <w:sz w:val="18"/>
                <w:szCs w:val="18"/>
                <w:u w:val="none"/>
                <w:lang w:eastAsia="zh-CN"/>
              </w:rPr>
            </w:pPr>
            <w:r>
              <w:rPr>
                <w:rFonts w:hint="eastAsia" w:ascii="微软雅黑" w:hAnsi="微软雅黑" w:eastAsia="微软雅黑" w:cs="微软雅黑"/>
                <w:i w:val="0"/>
                <w:color w:val="000000"/>
                <w:sz w:val="18"/>
                <w:szCs w:val="18"/>
                <w:u w:val="none"/>
                <w:lang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exact"/>
        </w:trPr>
        <w:tc>
          <w:tcPr>
            <w:tcW w:w="9420" w:type="dxa"/>
            <w:gridSpan w:val="1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left"/>
              <w:textAlignment w:val="center"/>
              <w:outlineLvl w:val="9"/>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稳岗返还资金主要用于：职工生活补助、缴纳社会保险费、转岗培训、技能提升培训等相关支出。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 w:hRule="exact"/>
        </w:trPr>
        <w:tc>
          <w:tcPr>
            <w:tcW w:w="9420" w:type="dxa"/>
            <w:gridSpan w:val="1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left"/>
              <w:textAlignment w:val="center"/>
              <w:outlineLvl w:val="9"/>
              <w:rPr>
                <w:rFonts w:hint="eastAsia" w:ascii="微软雅黑" w:hAnsi="微软雅黑" w:eastAsia="微软雅黑" w:cs="微软雅黑"/>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exact"/>
        </w:trPr>
        <w:tc>
          <w:tcPr>
            <w:tcW w:w="9420" w:type="dxa"/>
            <w:gridSpan w:val="1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上次申请稳岗返还资金情况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exact"/>
        </w:trPr>
        <w:tc>
          <w:tcPr>
            <w:tcW w:w="4906"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left"/>
              <w:textAlignment w:val="center"/>
              <w:outlineLvl w:val="9"/>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申请返还资金总额：        </w:t>
            </w:r>
          </w:p>
        </w:tc>
        <w:tc>
          <w:tcPr>
            <w:tcW w:w="451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实际返还资金总额：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exact"/>
        </w:trPr>
        <w:tc>
          <w:tcPr>
            <w:tcW w:w="3928" w:type="dxa"/>
            <w:gridSpan w:val="9"/>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项目</w:t>
            </w:r>
          </w:p>
        </w:tc>
        <w:tc>
          <w:tcPr>
            <w:tcW w:w="3074" w:type="dxa"/>
            <w:gridSpan w:val="5"/>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人数（人）</w:t>
            </w:r>
          </w:p>
        </w:tc>
        <w:tc>
          <w:tcPr>
            <w:tcW w:w="2418" w:type="dxa"/>
            <w:gridSpan w:val="5"/>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exact"/>
        </w:trPr>
        <w:tc>
          <w:tcPr>
            <w:tcW w:w="110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资金用途</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left"/>
              <w:textAlignment w:val="center"/>
              <w:outlineLvl w:val="9"/>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职工生活补助</w:t>
            </w:r>
          </w:p>
        </w:tc>
        <w:tc>
          <w:tcPr>
            <w:tcW w:w="307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i w:val="0"/>
                <w:color w:val="000000"/>
                <w:sz w:val="18"/>
                <w:szCs w:val="18"/>
                <w:u w:val="none"/>
              </w:rPr>
            </w:pPr>
          </w:p>
        </w:tc>
        <w:tc>
          <w:tcPr>
            <w:tcW w:w="241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exact"/>
        </w:trPr>
        <w:tc>
          <w:tcPr>
            <w:tcW w:w="110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outlineLvl w:val="9"/>
              <w:rPr>
                <w:rFonts w:hint="eastAsia" w:ascii="微软雅黑" w:hAnsi="微软雅黑" w:eastAsia="微软雅黑" w:cs="微软雅黑"/>
                <w:i w:val="0"/>
                <w:color w:val="000000"/>
                <w:sz w:val="20"/>
                <w:szCs w:val="20"/>
                <w:u w:val="none"/>
              </w:rPr>
            </w:pPr>
          </w:p>
        </w:tc>
        <w:tc>
          <w:tcPr>
            <w:tcW w:w="282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left"/>
              <w:textAlignment w:val="center"/>
              <w:outlineLvl w:val="9"/>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缴纳社会保险补贴</w:t>
            </w:r>
          </w:p>
        </w:tc>
        <w:tc>
          <w:tcPr>
            <w:tcW w:w="307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i w:val="0"/>
                <w:color w:val="000000"/>
                <w:sz w:val="18"/>
                <w:szCs w:val="18"/>
                <w:u w:val="none"/>
              </w:rPr>
            </w:pPr>
          </w:p>
        </w:tc>
        <w:tc>
          <w:tcPr>
            <w:tcW w:w="241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exact"/>
        </w:trPr>
        <w:tc>
          <w:tcPr>
            <w:tcW w:w="110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outlineLvl w:val="9"/>
              <w:rPr>
                <w:rFonts w:hint="eastAsia" w:ascii="微软雅黑" w:hAnsi="微软雅黑" w:eastAsia="微软雅黑" w:cs="微软雅黑"/>
                <w:i w:val="0"/>
                <w:color w:val="000000"/>
                <w:sz w:val="20"/>
                <w:szCs w:val="20"/>
                <w:u w:val="none"/>
              </w:rPr>
            </w:pPr>
          </w:p>
        </w:tc>
        <w:tc>
          <w:tcPr>
            <w:tcW w:w="282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left"/>
              <w:textAlignment w:val="center"/>
              <w:outlineLvl w:val="9"/>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转岗培训、技能提升培训补贴</w:t>
            </w:r>
          </w:p>
        </w:tc>
        <w:tc>
          <w:tcPr>
            <w:tcW w:w="307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i w:val="0"/>
                <w:color w:val="000000"/>
                <w:sz w:val="18"/>
                <w:szCs w:val="18"/>
                <w:u w:val="none"/>
              </w:rPr>
            </w:pPr>
          </w:p>
        </w:tc>
        <w:tc>
          <w:tcPr>
            <w:tcW w:w="241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9" w:hRule="exact"/>
        </w:trPr>
        <w:tc>
          <w:tcPr>
            <w:tcW w:w="392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合计</w:t>
            </w:r>
          </w:p>
        </w:tc>
        <w:tc>
          <w:tcPr>
            <w:tcW w:w="307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i w:val="0"/>
                <w:color w:val="000000"/>
                <w:sz w:val="18"/>
                <w:szCs w:val="18"/>
                <w:u w:val="none"/>
              </w:rPr>
            </w:pPr>
          </w:p>
        </w:tc>
        <w:tc>
          <w:tcPr>
            <w:tcW w:w="241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7" w:type="dxa"/>
          <w:wAfter w:w="103" w:type="dxa"/>
          <w:trHeight w:val="1290" w:hRule="atLeast"/>
        </w:trPr>
        <w:tc>
          <w:tcPr>
            <w:tcW w:w="1978" w:type="dxa"/>
            <w:gridSpan w:val="4"/>
            <w:tcBorders>
              <w:top w:val="single" w:color="000000" w:sz="4" w:space="0"/>
              <w:left w:val="single" w:color="000000"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单位申报意见及对填写内容真实性的承诺</w:t>
            </w:r>
          </w:p>
        </w:tc>
        <w:tc>
          <w:tcPr>
            <w:tcW w:w="7262" w:type="dxa"/>
            <w:gridSpan w:val="13"/>
            <w:tcBorders>
              <w:top w:val="single" w:color="auto" w:sz="4" w:space="0"/>
              <w:left w:val="single" w:color="auto" w:sz="4" w:space="0"/>
              <w:bottom w:val="nil"/>
              <w:right w:val="single" w:color="auto" w:sz="4" w:space="0"/>
            </w:tcBorders>
            <w:vAlign w:val="bottom"/>
          </w:tcPr>
          <w:p>
            <w:pPr>
              <w:keepNext w:val="0"/>
              <w:keepLines w:val="0"/>
              <w:widowControl/>
              <w:suppressLineNumbers w:val="0"/>
              <w:jc w:val="left"/>
              <w:textAlignment w:val="bottom"/>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 xml:space="preserve">            </w:t>
            </w:r>
          </w:p>
          <w:p>
            <w:pPr>
              <w:keepNext w:val="0"/>
              <w:keepLines w:val="0"/>
              <w:widowControl/>
              <w:suppressLineNumbers w:val="0"/>
              <w:ind w:firstLine="1200" w:firstLineChars="600"/>
              <w:jc w:val="left"/>
              <w:textAlignment w:val="bottom"/>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 xml:space="preserve"> 经办人签名：          法定代表人（负责人）签名：</w:t>
            </w:r>
          </w:p>
          <w:p>
            <w:pPr>
              <w:keepNext w:val="0"/>
              <w:keepLines w:val="0"/>
              <w:widowControl/>
              <w:suppressLineNumbers w:val="0"/>
              <w:jc w:val="left"/>
              <w:textAlignment w:val="bottom"/>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 xml:space="preserve">                              申报单位（盖章）  </w:t>
            </w:r>
          </w:p>
          <w:p>
            <w:pPr>
              <w:keepNext w:val="0"/>
              <w:keepLines w:val="0"/>
              <w:widowControl/>
              <w:suppressLineNumbers w:val="0"/>
              <w:ind w:firstLine="3400" w:firstLineChars="170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7" w:type="dxa"/>
          <w:wAfter w:w="103" w:type="dxa"/>
          <w:trHeight w:val="948" w:hRule="atLeast"/>
        </w:trPr>
        <w:tc>
          <w:tcPr>
            <w:tcW w:w="1978" w:type="dxa"/>
            <w:gridSpan w:val="4"/>
            <w:vMerge w:val="restart"/>
            <w:tcBorders>
              <w:top w:val="single" w:color="000000" w:sz="4" w:space="0"/>
              <w:lef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县级失业保险经办  机构初审意见</w:t>
            </w:r>
          </w:p>
        </w:tc>
        <w:tc>
          <w:tcPr>
            <w:tcW w:w="7262" w:type="dxa"/>
            <w:gridSpan w:val="13"/>
            <w:vMerge w:val="restart"/>
            <w:tcBorders>
              <w:top w:val="single" w:color="auto" w:sz="4" w:space="0"/>
              <w:left w:val="single" w:color="000000" w:sz="4" w:space="0"/>
              <w:bottom w:val="single" w:color="auto" w:sz="4" w:space="0"/>
              <w:right w:val="single" w:color="000000" w:sz="4" w:space="0"/>
            </w:tcBorders>
            <w:vAlign w:val="top"/>
          </w:tcPr>
          <w:p>
            <w:pPr>
              <w:keepNext w:val="0"/>
              <w:keepLines w:val="0"/>
              <w:widowControl/>
              <w:suppressLineNumbers w:val="0"/>
              <w:jc w:val="both"/>
              <w:textAlignment w:val="top"/>
              <w:rPr>
                <w:rStyle w:val="6"/>
                <w:rFonts w:hint="eastAsia" w:ascii="微软雅黑" w:hAnsi="微软雅黑" w:eastAsia="微软雅黑" w:cs="微软雅黑"/>
                <w:lang w:val="en-US" w:eastAsia="zh-CN" w:bidi="ar"/>
              </w:rPr>
            </w:pPr>
            <w:r>
              <w:rPr>
                <w:rFonts w:hint="eastAsia" w:ascii="微软雅黑" w:hAnsi="微软雅黑" w:eastAsia="微软雅黑" w:cs="微软雅黑"/>
                <w:i w:val="0"/>
                <w:color w:val="000000"/>
                <w:kern w:val="0"/>
                <w:sz w:val="20"/>
                <w:szCs w:val="20"/>
                <w:u w:val="none"/>
                <w:lang w:val="en-US" w:eastAsia="zh-CN" w:bidi="ar"/>
              </w:rPr>
              <w:t xml:space="preserve">     经审核，该单位依法参加失业保险并足额缴费，          年度缴纳失业保险费               元，符合    %失业保险基金稳岗返还申报条件，拟同意给予单位稳岗返还                 元（大写：                            ）。        </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 xml:space="preserve">                      </w:t>
            </w:r>
            <w:r>
              <w:rPr>
                <w:rStyle w:val="6"/>
                <w:rFonts w:hint="eastAsia" w:ascii="微软雅黑" w:hAnsi="微软雅黑" w:eastAsia="微软雅黑" w:cs="微软雅黑"/>
                <w:lang w:val="en-US" w:eastAsia="zh-CN" w:bidi="ar"/>
              </w:rPr>
              <w:t xml:space="preserve">经办人:             负责人：                       </w:t>
            </w:r>
            <w:r>
              <w:rPr>
                <w:rStyle w:val="6"/>
                <w:rFonts w:hint="eastAsia" w:ascii="微软雅黑" w:hAnsi="微软雅黑" w:eastAsia="微软雅黑" w:cs="微软雅黑"/>
                <w:lang w:val="en-US" w:eastAsia="zh-CN" w:bidi="ar"/>
              </w:rPr>
              <w:br w:type="textWrapping"/>
            </w:r>
            <w:r>
              <w:rPr>
                <w:rStyle w:val="6"/>
                <w:rFonts w:hint="eastAsia" w:ascii="微软雅黑" w:hAnsi="微软雅黑" w:eastAsia="微软雅黑" w:cs="微软雅黑"/>
                <w:lang w:val="en-US" w:eastAsia="zh-CN" w:bidi="ar"/>
              </w:rPr>
              <w:t xml:space="preserve">                         审核单位（盖章）： </w:t>
            </w:r>
          </w:p>
          <w:p>
            <w:pPr>
              <w:keepNext w:val="0"/>
              <w:keepLines w:val="0"/>
              <w:widowControl/>
              <w:suppressLineNumbers w:val="0"/>
              <w:ind w:firstLine="3200" w:firstLineChars="1600"/>
              <w:jc w:val="both"/>
              <w:textAlignment w:val="top"/>
              <w:rPr>
                <w:rFonts w:hint="eastAsia" w:ascii="微软雅黑" w:hAnsi="微软雅黑" w:eastAsia="微软雅黑" w:cs="微软雅黑"/>
                <w:i w:val="0"/>
                <w:color w:val="000000"/>
                <w:sz w:val="20"/>
                <w:szCs w:val="20"/>
                <w:u w:val="none"/>
              </w:rPr>
            </w:pPr>
            <w:r>
              <w:rPr>
                <w:rStyle w:val="6"/>
                <w:rFonts w:hint="eastAsia" w:ascii="微软雅黑" w:hAnsi="微软雅黑" w:eastAsia="微软雅黑" w:cs="微软雅黑"/>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7" w:type="dxa"/>
          <w:wAfter w:w="103" w:type="dxa"/>
          <w:trHeight w:val="948" w:hRule="atLeast"/>
        </w:trPr>
        <w:tc>
          <w:tcPr>
            <w:tcW w:w="1978" w:type="dxa"/>
            <w:gridSpan w:val="4"/>
            <w:vMerge w:val="continue"/>
            <w:tcBorders>
              <w:top w:val="single" w:color="000000" w:sz="4" w:space="0"/>
              <w:left w:val="single" w:color="000000" w:sz="4" w:space="0"/>
            </w:tcBorders>
            <w:vAlign w:val="center"/>
          </w:tcPr>
          <w:p>
            <w:pPr>
              <w:jc w:val="center"/>
              <w:rPr>
                <w:rFonts w:hint="eastAsia" w:ascii="微软雅黑" w:hAnsi="微软雅黑" w:eastAsia="微软雅黑" w:cs="微软雅黑"/>
                <w:i w:val="0"/>
                <w:color w:val="000000"/>
                <w:sz w:val="20"/>
                <w:szCs w:val="20"/>
                <w:u w:val="none"/>
              </w:rPr>
            </w:pPr>
          </w:p>
        </w:tc>
        <w:tc>
          <w:tcPr>
            <w:tcW w:w="7262" w:type="dxa"/>
            <w:gridSpan w:val="13"/>
            <w:vMerge w:val="continue"/>
            <w:tcBorders>
              <w:top w:val="single" w:color="auto" w:sz="4" w:space="0"/>
              <w:left w:val="single" w:color="000000" w:sz="4" w:space="0"/>
              <w:bottom w:val="single" w:color="auto" w:sz="4" w:space="0"/>
              <w:right w:val="single" w:color="000000" w:sz="4" w:space="0"/>
            </w:tcBorders>
            <w:vAlign w:val="top"/>
          </w:tcPr>
          <w:p>
            <w:pPr>
              <w:jc w:val="left"/>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7" w:type="dxa"/>
          <w:wAfter w:w="103" w:type="dxa"/>
          <w:trHeight w:val="1182" w:hRule="atLeast"/>
        </w:trPr>
        <w:tc>
          <w:tcPr>
            <w:tcW w:w="1978" w:type="dxa"/>
            <w:gridSpan w:val="4"/>
            <w:vMerge w:val="continue"/>
            <w:tcBorders>
              <w:top w:val="single" w:color="000000" w:sz="4" w:space="0"/>
              <w:left w:val="single" w:color="000000" w:sz="4" w:space="0"/>
            </w:tcBorders>
            <w:vAlign w:val="center"/>
          </w:tcPr>
          <w:p>
            <w:pPr>
              <w:jc w:val="center"/>
              <w:rPr>
                <w:rFonts w:hint="eastAsia" w:ascii="微软雅黑" w:hAnsi="微软雅黑" w:eastAsia="微软雅黑" w:cs="微软雅黑"/>
                <w:i w:val="0"/>
                <w:color w:val="000000"/>
                <w:sz w:val="20"/>
                <w:szCs w:val="20"/>
                <w:u w:val="none"/>
              </w:rPr>
            </w:pPr>
          </w:p>
        </w:tc>
        <w:tc>
          <w:tcPr>
            <w:tcW w:w="7262" w:type="dxa"/>
            <w:gridSpan w:val="13"/>
            <w:vMerge w:val="continue"/>
            <w:tcBorders>
              <w:top w:val="single" w:color="auto" w:sz="4" w:space="0"/>
              <w:left w:val="single" w:color="000000" w:sz="4" w:space="0"/>
              <w:bottom w:val="single" w:color="auto" w:sz="4" w:space="0"/>
              <w:right w:val="single" w:color="000000" w:sz="4" w:space="0"/>
            </w:tcBorders>
            <w:vAlign w:val="top"/>
          </w:tcPr>
          <w:p>
            <w:pPr>
              <w:jc w:val="left"/>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7" w:type="dxa"/>
          <w:wAfter w:w="103" w:type="dxa"/>
          <w:trHeight w:val="579" w:hRule="atLeast"/>
        </w:trPr>
        <w:tc>
          <w:tcPr>
            <w:tcW w:w="1978" w:type="dxa"/>
            <w:gridSpan w:val="4"/>
            <w:vMerge w:val="continue"/>
            <w:tcBorders>
              <w:top w:val="single" w:color="000000" w:sz="4" w:space="0"/>
              <w:left w:val="single" w:color="000000" w:sz="4" w:space="0"/>
            </w:tcBorders>
            <w:vAlign w:val="center"/>
          </w:tcPr>
          <w:p>
            <w:pPr>
              <w:jc w:val="center"/>
              <w:rPr>
                <w:rFonts w:hint="eastAsia" w:ascii="微软雅黑" w:hAnsi="微软雅黑" w:eastAsia="微软雅黑" w:cs="微软雅黑"/>
                <w:i w:val="0"/>
                <w:color w:val="000000"/>
                <w:sz w:val="20"/>
                <w:szCs w:val="20"/>
                <w:u w:val="none"/>
              </w:rPr>
            </w:pPr>
          </w:p>
        </w:tc>
        <w:tc>
          <w:tcPr>
            <w:tcW w:w="7262" w:type="dxa"/>
            <w:gridSpan w:val="13"/>
            <w:vMerge w:val="continue"/>
            <w:tcBorders>
              <w:top w:val="single" w:color="auto" w:sz="4" w:space="0"/>
              <w:left w:val="single" w:color="000000" w:sz="4" w:space="0"/>
              <w:bottom w:val="single" w:color="auto" w:sz="4" w:space="0"/>
              <w:right w:val="single" w:color="000000" w:sz="4" w:space="0"/>
            </w:tcBorders>
            <w:vAlign w:val="top"/>
          </w:tcPr>
          <w:p>
            <w:pPr>
              <w:jc w:val="left"/>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7" w:type="dxa"/>
          <w:wAfter w:w="103" w:type="dxa"/>
          <w:trHeight w:val="1741" w:hRule="atLeast"/>
        </w:trPr>
        <w:tc>
          <w:tcPr>
            <w:tcW w:w="1978" w:type="dxa"/>
            <w:gridSpan w:val="4"/>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县级人力资源和社会保障局审核意见</w:t>
            </w:r>
          </w:p>
        </w:tc>
        <w:tc>
          <w:tcPr>
            <w:tcW w:w="7262" w:type="dxa"/>
            <w:gridSpan w:val="13"/>
            <w:vMerge w:val="restart"/>
            <w:tcBorders>
              <w:top w:val="single" w:color="auto" w:sz="4" w:space="0"/>
              <w:left w:val="single" w:color="000000" w:sz="4" w:space="0"/>
              <w:bottom w:val="single" w:color="auto" w:sz="4" w:space="0"/>
              <w:right w:val="single" w:color="000000" w:sz="4" w:space="0"/>
            </w:tcBorders>
            <w:vAlign w:val="top"/>
          </w:tcPr>
          <w:p>
            <w:pPr>
              <w:keepNext w:val="0"/>
              <w:keepLines w:val="0"/>
              <w:widowControl/>
              <w:suppressLineNumbers w:val="0"/>
              <w:ind w:firstLine="400"/>
              <w:jc w:val="both"/>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经复核，该单位符合失业保险基金稳岗返还申报条件，并已对外公示无异议，同意给予单位稳岗返还           元（大写：                       ）。</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 xml:space="preserve">   </w:t>
            </w:r>
          </w:p>
          <w:p>
            <w:pPr>
              <w:keepNext w:val="0"/>
              <w:keepLines w:val="0"/>
              <w:widowControl/>
              <w:suppressLineNumbers w:val="0"/>
              <w:ind w:firstLine="400"/>
              <w:jc w:val="both"/>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 xml:space="preserve">                经办人:                负责人：</w:t>
            </w:r>
          </w:p>
          <w:p>
            <w:pPr>
              <w:keepNext w:val="0"/>
              <w:keepLines w:val="0"/>
              <w:widowControl/>
              <w:suppressLineNumbers w:val="0"/>
              <w:jc w:val="both"/>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 xml:space="preserve">                        审核单位（盖章）：  </w:t>
            </w:r>
          </w:p>
          <w:p>
            <w:pPr>
              <w:keepNext w:val="0"/>
              <w:keepLines w:val="0"/>
              <w:widowControl/>
              <w:suppressLineNumbers w:val="0"/>
              <w:ind w:firstLine="3200" w:firstLineChars="1600"/>
              <w:jc w:val="both"/>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77" w:type="dxa"/>
          <w:wAfter w:w="103" w:type="dxa"/>
          <w:trHeight w:val="1969" w:hRule="atLeast"/>
        </w:trPr>
        <w:tc>
          <w:tcPr>
            <w:tcW w:w="1978"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p>
        </w:tc>
        <w:tc>
          <w:tcPr>
            <w:tcW w:w="7262" w:type="dxa"/>
            <w:gridSpan w:val="13"/>
            <w:vMerge w:val="continue"/>
            <w:tcBorders>
              <w:top w:val="single" w:color="auto" w:sz="4" w:space="0"/>
              <w:left w:val="single" w:color="000000" w:sz="4" w:space="0"/>
              <w:bottom w:val="single" w:color="auto" w:sz="4" w:space="0"/>
              <w:right w:val="single" w:color="000000" w:sz="4" w:space="0"/>
            </w:tcBorders>
            <w:vAlign w:val="top"/>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eastAsia="zh-CN"/>
        </w:rPr>
        <w:t>注：</w:t>
      </w:r>
      <w:r>
        <w:rPr>
          <w:rFonts w:hint="default" w:ascii="Times New Roman" w:hAnsi="Times New Roman" w:cs="Times New Roman"/>
          <w:b w:val="0"/>
          <w:bCs w:val="0"/>
          <w:sz w:val="21"/>
          <w:szCs w:val="21"/>
          <w:lang w:val="en-US" w:eastAsia="zh-CN"/>
        </w:rPr>
        <w:t>1.本表一式</w:t>
      </w:r>
      <w:r>
        <w:rPr>
          <w:rFonts w:hint="eastAsia" w:ascii="Times New Roman" w:hAnsi="Times New Roman" w:cs="Times New Roman"/>
          <w:b w:val="0"/>
          <w:bCs w:val="0"/>
          <w:sz w:val="21"/>
          <w:szCs w:val="21"/>
          <w:lang w:val="en-US" w:eastAsia="zh-CN"/>
        </w:rPr>
        <w:t>2</w:t>
      </w:r>
      <w:r>
        <w:rPr>
          <w:rFonts w:hint="default" w:ascii="Times New Roman" w:hAnsi="Times New Roman" w:cs="Times New Roman"/>
          <w:b w:val="0"/>
          <w:bCs w:val="0"/>
          <w:sz w:val="21"/>
          <w:szCs w:val="21"/>
          <w:lang w:val="en-US" w:eastAsia="zh-CN"/>
        </w:rPr>
        <w:t>份。审</w:t>
      </w:r>
      <w:r>
        <w:rPr>
          <w:rFonts w:hint="eastAsia" w:ascii="Times New Roman" w:hAnsi="Times New Roman" w:cs="Times New Roman"/>
          <w:b w:val="0"/>
          <w:bCs w:val="0"/>
          <w:sz w:val="21"/>
          <w:szCs w:val="21"/>
          <w:lang w:val="en-US" w:eastAsia="zh-CN"/>
        </w:rPr>
        <w:t>核</w:t>
      </w:r>
      <w:r>
        <w:rPr>
          <w:rFonts w:hint="default" w:ascii="Times New Roman" w:hAnsi="Times New Roman" w:cs="Times New Roman"/>
          <w:b w:val="0"/>
          <w:bCs w:val="0"/>
          <w:sz w:val="21"/>
          <w:szCs w:val="21"/>
          <w:lang w:val="en-US" w:eastAsia="zh-CN"/>
        </w:rPr>
        <w:t>结束后，由县级人力资源社会保障部门和企事业单位各留存1份。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default" w:ascii="Times New Roman" w:hAnsi="Times New Roman" w:eastAsia="宋体" w:cs="Times New Roman"/>
          <w:b w:val="0"/>
          <w:bCs w:val="0"/>
          <w:lang w:eastAsia="zh-CN"/>
        </w:rPr>
        <w:sectPr>
          <w:footerReference r:id="rId3" w:type="default"/>
          <w:pgSz w:w="11906" w:h="16838"/>
          <w:pgMar w:top="2041" w:right="1587" w:bottom="2041" w:left="1587" w:header="851" w:footer="992" w:gutter="0"/>
          <w:cols w:space="720" w:num="1"/>
          <w:rtlGutter w:val="0"/>
          <w:docGrid w:type="lines" w:linePitch="312" w:charSpace="0"/>
        </w:sectPr>
      </w:pPr>
      <w:r>
        <w:rPr>
          <w:rFonts w:hint="default" w:ascii="Times New Roman" w:hAnsi="Times New Roman" w:eastAsia="宋体" w:cs="Times New Roman"/>
          <w:b w:val="0"/>
          <w:bCs w:val="0"/>
          <w:sz w:val="21"/>
          <w:szCs w:val="21"/>
          <w:lang w:val="en-US" w:eastAsia="zh-CN"/>
        </w:rPr>
        <w:t>2.表中</w:t>
      </w:r>
      <w:r>
        <w:rPr>
          <w:rFonts w:hint="eastAsia" w:ascii="Times New Roman" w:hAnsi="Times New Roman" w:cs="Times New Roman"/>
          <w:b w:val="0"/>
          <w:bCs w:val="0"/>
          <w:sz w:val="21"/>
          <w:szCs w:val="21"/>
          <w:lang w:val="en-US" w:eastAsia="zh-CN"/>
        </w:rPr>
        <w:t>“</w:t>
      </w:r>
      <w:r>
        <w:rPr>
          <w:rFonts w:hint="default" w:ascii="Times New Roman" w:hAnsi="Times New Roman" w:eastAsia="宋体" w:cs="Times New Roman"/>
          <w:b w:val="0"/>
          <w:bCs w:val="0"/>
          <w:i w:val="0"/>
          <w:color w:val="000000"/>
          <w:kern w:val="0"/>
          <w:sz w:val="21"/>
          <w:szCs w:val="21"/>
          <w:u w:val="none"/>
          <w:lang w:val="en-US" w:eastAsia="zh-CN" w:bidi="ar"/>
        </w:rPr>
        <w:t>上年度正常减员人数</w:t>
      </w:r>
      <w:r>
        <w:rPr>
          <w:rFonts w:hint="eastAsia" w:ascii="Times New Roman" w:hAnsi="Times New Roman" w:cs="Times New Roman"/>
          <w:b w:val="0"/>
          <w:bCs w:val="0"/>
          <w:i w:val="0"/>
          <w:color w:val="000000"/>
          <w:kern w:val="0"/>
          <w:sz w:val="21"/>
          <w:szCs w:val="21"/>
          <w:u w:val="none"/>
          <w:lang w:val="en-US" w:eastAsia="zh-CN" w:bidi="ar"/>
        </w:rPr>
        <w:t>”</w:t>
      </w:r>
      <w:r>
        <w:rPr>
          <w:rFonts w:hint="default" w:ascii="Times New Roman" w:hAnsi="Times New Roman" w:eastAsia="宋体" w:cs="Times New Roman"/>
          <w:b w:val="0"/>
          <w:bCs w:val="0"/>
          <w:sz w:val="21"/>
          <w:szCs w:val="21"/>
          <w:lang w:val="en-US" w:eastAsia="zh-CN"/>
        </w:rPr>
        <w:t>为职工退休、死亡、调出、上学、入伍、劳动合同期满、本人提出解除劳动合同以及依劳动合同法第三十九条规定解除劳动合同的</w:t>
      </w:r>
      <w:r>
        <w:rPr>
          <w:rFonts w:hint="eastAsia" w:ascii="Times New Roman" w:hAnsi="Times New Roman" w:cs="Times New Roman"/>
          <w:b w:val="0"/>
          <w:bCs w:val="0"/>
          <w:sz w:val="21"/>
          <w:szCs w:val="21"/>
          <w:lang w:val="en-US" w:eastAsia="zh-CN"/>
        </w:rPr>
        <w:t>人数</w:t>
      </w:r>
      <w:r>
        <w:rPr>
          <w:rFonts w:hint="default" w:ascii="Times New Roman" w:hAnsi="Times New Roman" w:eastAsia="宋体" w:cs="Times New Roman"/>
          <w:b w:val="0"/>
          <w:bCs w:val="0"/>
          <w:sz w:val="21"/>
          <w:szCs w:val="21"/>
          <w:lang w:val="en-US" w:eastAsia="zh-CN"/>
        </w:rPr>
        <w:t>，其余减少人员为</w:t>
      </w:r>
      <w:r>
        <w:rPr>
          <w:rFonts w:hint="eastAsia" w:ascii="Times New Roman" w:hAnsi="Times New Roman" w:cs="Times New Roman"/>
          <w:b w:val="0"/>
          <w:bCs w:val="0"/>
          <w:sz w:val="21"/>
          <w:szCs w:val="21"/>
          <w:lang w:val="en-US" w:eastAsia="zh-CN"/>
        </w:rPr>
        <w:t>“</w:t>
      </w:r>
      <w:r>
        <w:rPr>
          <w:rFonts w:hint="default" w:ascii="Times New Roman" w:hAnsi="Times New Roman" w:eastAsia="宋体" w:cs="Times New Roman"/>
          <w:b w:val="0"/>
          <w:bCs w:val="0"/>
          <w:sz w:val="21"/>
          <w:szCs w:val="21"/>
          <w:lang w:val="en-US" w:eastAsia="zh-CN"/>
        </w:rPr>
        <w:t>实际裁员人数</w:t>
      </w:r>
      <w:r>
        <w:rPr>
          <w:rFonts w:hint="eastAsia" w:ascii="Times New Roman" w:hAnsi="Times New Roman" w:cs="Times New Roman"/>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66"/>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C5A33"/>
    <w:rsid w:val="15C8703F"/>
    <w:rsid w:val="655C01CE"/>
    <w:rsid w:val="716C5A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paragraph" w:styleId="2">
    <w:name w:val="heading 4"/>
    <w:basedOn w:val="1"/>
    <w:next w:val="1"/>
    <w:unhideWhenUsed/>
    <w:qFormat/>
    <w:uiPriority w:val="0"/>
    <w:pPr>
      <w:keepNext/>
      <w:keepLines/>
      <w:spacing w:before="280" w:beforeLines="0" w:after="290" w:afterLines="0" w:line="376" w:lineRule="auto"/>
      <w:ind w:firstLine="250" w:firstLineChars="250"/>
      <w:outlineLvl w:val="3"/>
    </w:pPr>
    <w:rPr>
      <w:rFonts w:ascii="Cambria" w:hAnsi="Cambria" w:cs="Cambria"/>
      <w:b/>
      <w:bCs/>
      <w:sz w:val="28"/>
      <w:szCs w:val="28"/>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0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云南省人力资源和社会保障厅</Company>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2020-02-10T06:28:00Z</dcterms:created>
  <dc:creator>戴立秀</dc:creator>
  <cp:lastModifiedBy>1％</cp:lastModifiedBy>
  <dcterms:modified xsi:type="dcterms:W3CDTF">2020-02-19T09:35:25Z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