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spacing w:val="0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3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3" w:lineRule="exact"/>
        <w:ind w:right="0" w:firstLine="6240" w:firstLineChars="195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br w:type="textWrapping"/>
      </w:r>
      <w:r>
        <w:rPr>
          <w:spacing w:val="0"/>
        </w:rPr>
        <w:t xml:space="preserve"> </w:t>
      </w:r>
      <w:r>
        <w:rPr>
          <w:rFonts w:hint="default"/>
          <w:spacing w:val="0"/>
          <w:lang w:val="en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default"/>
          <w:spacing w:val="0"/>
          <w:lang w:val="en"/>
        </w:rPr>
        <w:t xml:space="preserve">                                                                    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"/>
        </w:rPr>
        <w:t xml:space="preserve">  A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类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default" w:ascii="方正仿宋_GBK" w:hAnsi="方正仿宋_GBK" w:eastAsia="方正仿宋_GBK" w:cs="方正仿宋_GBK"/>
          <w:spacing w:val="0"/>
          <w:sz w:val="32"/>
          <w:szCs w:val="32"/>
          <w:lang w:val="en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公开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3" w:lineRule="exact"/>
        <w:ind w:right="0"/>
        <w:jc w:val="righ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往政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函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 w:bidi="ar"/>
        </w:rPr>
        <w:t>〔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 w:bidi="ar"/>
        </w:rPr>
        <w:t>2022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 w:bidi="ar"/>
        </w:rPr>
        <w:t>〕</w:t>
      </w:r>
      <w:r>
        <w:rPr>
          <w:rFonts w:hint="eastAsia" w:eastAsia="方正仿宋_GBK" w:cs="Times New Roman"/>
          <w:spacing w:val="0"/>
          <w:kern w:val="2"/>
          <w:sz w:val="32"/>
          <w:szCs w:val="32"/>
          <w:lang w:val="en-US" w:eastAsia="zh-CN" w:bidi="ar"/>
        </w:rPr>
        <w:t>37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eastAsia="方正小标宋_GBK" w:cs="Times New Roman"/>
          <w:spacing w:val="0"/>
          <w:sz w:val="44"/>
          <w:szCs w:val="44"/>
          <w:lang w:val="en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政协勐海县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  <w:t>十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五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届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一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次会议</w:t>
      </w:r>
      <w:r>
        <w:rPr>
          <w:rFonts w:hint="default" w:eastAsia="方正小标宋_GBK" w:cs="Times New Roman"/>
          <w:spacing w:val="0"/>
          <w:sz w:val="44"/>
          <w:szCs w:val="44"/>
          <w:lang w:val="e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第</w:t>
      </w:r>
      <w:r>
        <w:rPr>
          <w:rFonts w:hint="eastAsia" w:eastAsia="方正小标宋_GBK" w:cs="Times New Roman"/>
          <w:spacing w:val="0"/>
          <w:sz w:val="44"/>
          <w:szCs w:val="44"/>
          <w:lang w:val="en-US" w:eastAsia="zh-CN"/>
        </w:rPr>
        <w:t>12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号提案的答复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袁瑜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委员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eastAsia" w:eastAsia="方正仿宋_GBK" w:cs="Times New Roman"/>
          <w:spacing w:val="0"/>
          <w:sz w:val="32"/>
          <w:szCs w:val="32"/>
          <w:lang w:eastAsia="zh-CN"/>
        </w:rPr>
        <w:t>您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提出的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关于扩建隔离病房建设用地提案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》已收悉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，现答复如下：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right="0" w:rightChars="0" w:firstLine="640" w:firstLineChars="200"/>
        <w:textAlignment w:val="auto"/>
        <w:outlineLvl w:val="9"/>
        <w:rPr>
          <w:rFonts w:hint="default" w:eastAsia="方正仿宋_GBK" w:cs="Times New Roman"/>
          <w:spacing w:val="0"/>
          <w:sz w:val="32"/>
          <w:szCs w:val="32"/>
          <w:lang w:val="en" w:eastAsia="zh-CN"/>
        </w:rPr>
      </w:pPr>
      <w:r>
        <w:rPr>
          <w:rFonts w:hint="eastAsia" w:eastAsia="方正仿宋_GBK" w:cs="Times New Roman"/>
          <w:spacing w:val="0"/>
          <w:sz w:val="32"/>
          <w:szCs w:val="32"/>
          <w:lang w:eastAsia="zh-CN"/>
        </w:rPr>
        <w:t>勐往乡</w:t>
      </w:r>
      <w:r>
        <w:rPr>
          <w:rFonts w:hint="default" w:eastAsia="方正仿宋_GBK" w:cs="Times New Roman"/>
          <w:spacing w:val="0"/>
          <w:sz w:val="32"/>
          <w:szCs w:val="32"/>
          <w:lang w:val="en" w:eastAsia="zh-CN"/>
        </w:rPr>
        <w:t>党委、政府高度重视乡镇卫生院的发展工作，根据您的提案要求，在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2022年6月20日</w:t>
      </w:r>
      <w:r>
        <w:rPr>
          <w:rFonts w:hint="default" w:eastAsia="方正仿宋_GBK" w:cs="Times New Roman"/>
          <w:spacing w:val="0"/>
          <w:sz w:val="32"/>
          <w:szCs w:val="32"/>
          <w:lang w:val="en" w:eastAsia="zh-CN"/>
        </w:rPr>
        <w:t>召开的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党政联席会上就该提案进行研究讨论，</w:t>
      </w:r>
      <w:r>
        <w:rPr>
          <w:rFonts w:hint="default" w:eastAsia="方正仿宋_GBK" w:cs="Times New Roman"/>
          <w:spacing w:val="0"/>
          <w:sz w:val="32"/>
          <w:szCs w:val="32"/>
          <w:lang w:val="en" w:eastAsia="zh-CN"/>
        </w:rPr>
        <w:t>并经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会后到卫生院实地调研</w:t>
      </w:r>
      <w:r>
        <w:rPr>
          <w:rFonts w:hint="default" w:eastAsia="方正仿宋_GBK" w:cs="Times New Roman"/>
          <w:spacing w:val="0"/>
          <w:sz w:val="32"/>
          <w:szCs w:val="32"/>
          <w:lang w:val="en" w:eastAsia="zh-CN"/>
        </w:rPr>
        <w:t>后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，原则上同意增划卫生院建设用地，但具体实施细节还需进一步商榷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right="0" w:rightChars="0" w:firstLine="643" w:firstLineChars="200"/>
        <w:textAlignment w:val="auto"/>
        <w:outlineLvl w:val="9"/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/>
          <w:bCs/>
          <w:spacing w:val="0"/>
          <w:sz w:val="32"/>
          <w:szCs w:val="32"/>
          <w:lang w:val="en-US" w:eastAsia="zh-CN"/>
        </w:rPr>
        <w:t>一是</w:t>
      </w:r>
      <w:r>
        <w:rPr>
          <w:rFonts w:hint="default" w:eastAsia="方正仿宋_GBK" w:cs="Times New Roman"/>
          <w:b w:val="0"/>
          <w:bCs w:val="0"/>
          <w:spacing w:val="0"/>
          <w:sz w:val="32"/>
          <w:szCs w:val="32"/>
          <w:lang w:val="en" w:eastAsia="zh-CN"/>
        </w:rPr>
        <w:t>请您及时将乡党政班子的决定反馈给院班子</w:t>
      </w:r>
      <w:r>
        <w:rPr>
          <w:rFonts w:hint="eastAsia" w:eastAsia="方正仿宋_GBK" w:cs="Times New Roman"/>
          <w:b w:val="0"/>
          <w:bCs w:val="0"/>
          <w:spacing w:val="0"/>
          <w:sz w:val="32"/>
          <w:szCs w:val="32"/>
          <w:lang w:val="en" w:eastAsia="zh-CN"/>
        </w:rPr>
        <w:t>，</w:t>
      </w:r>
      <w:r>
        <w:rPr>
          <w:rFonts w:hint="default" w:eastAsia="方正仿宋_GBK" w:cs="Times New Roman"/>
          <w:b w:val="0"/>
          <w:bCs w:val="0"/>
          <w:spacing w:val="0"/>
          <w:sz w:val="32"/>
          <w:szCs w:val="32"/>
          <w:lang w:val="en" w:eastAsia="zh-CN"/>
        </w:rPr>
        <w:t>做好相关具体工作。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县卫生与健康局、县自然资源局及第三方设计规划部门</w:t>
      </w:r>
      <w:r>
        <w:rPr>
          <w:rFonts w:hint="default" w:eastAsia="方正仿宋_GBK" w:cs="Times New Roman"/>
          <w:spacing w:val="0"/>
          <w:sz w:val="32"/>
          <w:szCs w:val="32"/>
          <w:lang w:val="en" w:eastAsia="zh-CN"/>
        </w:rPr>
        <w:t>需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到勐往乡卫生院进行实地调研并沟通协商，结合实际明确建设用地使用规划。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"/>
        </w:rPr>
      </w:pPr>
      <w:r>
        <w:rPr>
          <w:rFonts w:hint="eastAsia" w:eastAsia="方正仿宋_GBK" w:cs="Times New Roman"/>
          <w:b/>
          <w:bCs/>
          <w:spacing w:val="0"/>
          <w:sz w:val="32"/>
          <w:szCs w:val="32"/>
          <w:lang w:val="en-US" w:eastAsia="zh-CN"/>
        </w:rPr>
        <w:t>二是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乡</w:t>
      </w:r>
      <w:r>
        <w:rPr>
          <w:rFonts w:hint="default" w:eastAsia="方正仿宋_GBK" w:cs="Times New Roman"/>
          <w:spacing w:val="0"/>
          <w:sz w:val="32"/>
          <w:szCs w:val="32"/>
          <w:lang w:val="en" w:eastAsia="zh-CN"/>
        </w:rPr>
        <w:t>镇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卫生院与县卫生与健康局</w:t>
      </w:r>
      <w:r>
        <w:rPr>
          <w:rFonts w:hint="default" w:eastAsia="方正仿宋_GBK" w:cs="Times New Roman"/>
          <w:spacing w:val="0"/>
          <w:sz w:val="32"/>
          <w:szCs w:val="32"/>
          <w:lang w:val="en" w:eastAsia="zh-CN"/>
        </w:rPr>
        <w:t>需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进一步明确建设</w:t>
      </w:r>
      <w:r>
        <w:rPr>
          <w:rFonts w:hint="default" w:eastAsia="方正仿宋_GBK" w:cs="Times New Roman"/>
          <w:spacing w:val="0"/>
          <w:sz w:val="32"/>
          <w:szCs w:val="32"/>
          <w:lang w:val="en" w:eastAsia="zh-CN"/>
        </w:rPr>
        <w:t>项目内容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和项目资金来源。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br w:type="textWrapping"/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感谢您对乡</w:t>
      </w:r>
      <w:r>
        <w:rPr>
          <w:rFonts w:hint="default" w:eastAsia="方正仿宋_GBK" w:cs="Times New Roman"/>
          <w:spacing w:val="0"/>
          <w:sz w:val="32"/>
          <w:szCs w:val="32"/>
          <w:lang w:val="en" w:eastAsia="zh-CN"/>
        </w:rPr>
        <w:t>镇卫生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事业建设</w:t>
      </w:r>
      <w:r>
        <w:rPr>
          <w:rFonts w:hint="default" w:eastAsia="方正仿宋_GBK" w:cs="Times New Roman"/>
          <w:spacing w:val="0"/>
          <w:sz w:val="32"/>
          <w:szCs w:val="32"/>
          <w:lang w:val="en" w:eastAsia="zh-CN"/>
        </w:rPr>
        <w:t>工作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的关心和支持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6400" w:hanging="6400" w:hangingChars="20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  <w:t>联系人及电话：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eastAsia="zh-CN"/>
        </w:rPr>
        <w:t>岩温囡，</w:t>
      </w:r>
      <w:r>
        <w:rPr>
          <w:rFonts w:hint="eastAsia" w:eastAsia="方正仿宋_GBK" w:cs="Times New Roman"/>
          <w:spacing w:val="0"/>
          <w:sz w:val="32"/>
          <w:szCs w:val="32"/>
          <w:u w:val="none"/>
          <w:lang w:val="en-US" w:eastAsia="zh-CN"/>
        </w:rPr>
        <w:t>0691—5626093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6400" w:hanging="6400" w:hangingChars="20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6400" w:hanging="6400" w:hangingChars="20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ind w:left="6022" w:leftChars="2639" w:hanging="480" w:hangingChars="15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eastAsia" w:eastAsia="方正仿宋_GBK" w:cs="Times New Roman"/>
          <w:spacing w:val="0"/>
          <w:sz w:val="32"/>
          <w:szCs w:val="32"/>
          <w:u w:val="none"/>
          <w:lang w:val="en-US" w:eastAsia="zh-CN"/>
        </w:rPr>
        <w:t>勐往乡人民政府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eastAsia" w:eastAsia="方正仿宋_GBK" w:cs="Times New Roman"/>
          <w:spacing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/>
          <w:spacing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tabs>
          <w:tab w:val="left" w:pos="2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3" w:lineRule="exact"/>
        <w:textAlignment w:val="auto"/>
        <w:rPr>
          <w:rFonts w:hint="default" w:ascii="Times New Roman" w:hAnsi="Times New Roman" w:eastAsia="方正仿宋简体" w:cs="Times New Roman"/>
          <w:color w:val="FF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none"/>
        </w:rPr>
        <w:t>抄送：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none"/>
          <w:lang w:eastAsia="zh-CN"/>
        </w:rPr>
        <w:t>县政府办公室，县政协提案委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勐往乡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eastAsia="zh-CN"/>
        </w:rPr>
        <w:t>人民政府。</w:t>
      </w:r>
      <w:r>
        <w:rPr>
          <w:rFonts w:hint="default" w:ascii="Times New Roman" w:hAnsi="Times New Roman" w:eastAsia="方正仿宋简体" w:cs="Times New Roman"/>
          <w:spacing w:val="0"/>
          <w:sz w:val="28"/>
          <w:szCs w:val="28"/>
          <w:u w:val="none"/>
        </w:rPr>
        <w:t xml:space="preserve"> </w:t>
      </w:r>
    </w:p>
    <w:sectPr>
      <w:footerReference r:id="rId3" w:type="default"/>
      <w:pgSz w:w="11906" w:h="16838"/>
      <w:pgMar w:top="2211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6CE2E740-704A-4FEB-B77C-D95C2DC4B0C7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D85A288-F7AE-456B-A656-D38F3F6BA8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ODRlNTRjMmQ5M2YzNTRhYWJiOTIyMDgyYmRkMGEifQ=="/>
  </w:docVars>
  <w:rsids>
    <w:rsidRoot w:val="3C4B449C"/>
    <w:rsid w:val="096A7635"/>
    <w:rsid w:val="0BCE5960"/>
    <w:rsid w:val="185660B7"/>
    <w:rsid w:val="1C380D8B"/>
    <w:rsid w:val="40C80A7A"/>
    <w:rsid w:val="4FF46663"/>
    <w:rsid w:val="59B617DF"/>
    <w:rsid w:val="5A6747FB"/>
    <w:rsid w:val="67136400"/>
    <w:rsid w:val="6AD62295"/>
    <w:rsid w:val="71CD3BA5"/>
    <w:rsid w:val="BF9AB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tbLrV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2</Pages>
  <Words>368</Words>
  <Characters>392</Characters>
  <Lines>0</Lines>
  <Paragraphs>0</Paragraphs>
  <TotalTime>1</TotalTime>
  <ScaleCrop>false</ScaleCrop>
  <LinksUpToDate>false</LinksUpToDate>
  <CharactersWithSpaces>737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2022-07-19T20:10:00Z</dcterms:created>
  <dc:creator>车俊其77</dc:creator>
  <cp:lastModifiedBy>诗律</cp:lastModifiedBy>
  <dcterms:modified xsi:type="dcterms:W3CDTF">2023-03-21T07:03:37Z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AE877B96ABDB4B938B4F318888D60CAD</vt:lpwstr>
  </property>
</Properties>
</file>