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hd w:val="solid" w:color="FFFFFF" w:fill="auto"/>
        <w:autoSpaceDN w:val="0"/>
        <w:spacing w:line="23" w:lineRule="atLeast"/>
        <w:rPr>
          <w:rFonts w:ascii="仿宋_GB2312" w:hAnsi="宋体" w:eastAsia="仿宋_GB2312"/>
          <w:b/>
          <w:sz w:val="36"/>
          <w:szCs w:val="36"/>
          <w:shd w:val="clear" w:color="auto" w:fill="FFFFFF"/>
        </w:rPr>
      </w:pPr>
      <w:r>
        <w:rPr>
          <w:rFonts w:ascii="宋体" w:hAnsi="宋体"/>
          <w:sz w:val="28"/>
          <w:shd w:val="clear" w:color="auto" w:fill="FFFFFF"/>
        </w:rPr>
        <w:t xml:space="preserve">   </w:t>
      </w:r>
      <w:r>
        <w:rPr>
          <w:rFonts w:hint="eastAsia" w:ascii="仿宋_GB2312" w:hAnsi="宋体" w:eastAsia="仿宋_GB2312"/>
          <w:b/>
          <w:sz w:val="36"/>
          <w:szCs w:val="36"/>
          <w:shd w:val="clear" w:color="auto" w:fill="FFFFFF"/>
        </w:rPr>
        <w:t>勐海县勐海镇2018年“三公”经费预算情况说明</w:t>
      </w:r>
    </w:p>
    <w:p>
      <w:pPr>
        <w:pStyle w:val="6"/>
        <w:shd w:val="solid" w:color="FFFFFF" w:fill="auto"/>
        <w:autoSpaceDN w:val="0"/>
        <w:spacing w:line="23" w:lineRule="atLeast"/>
        <w:rPr>
          <w:rFonts w:ascii="仿宋_GB2312" w:hAnsi="宋体" w:eastAsia="仿宋_GB2312"/>
          <w:b/>
          <w:sz w:val="36"/>
          <w:szCs w:val="36"/>
          <w:shd w:val="clear" w:color="auto" w:fill="FFFFFF"/>
        </w:rPr>
      </w:pPr>
    </w:p>
    <w:p>
      <w:pPr>
        <w:jc w:val="center"/>
        <w:rPr>
          <w:rFonts w:ascii="仿宋_GB2312" w:hAnsi="宋体" w:eastAsia="仿宋_GB2312"/>
          <w:b/>
          <w:sz w:val="36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6"/>
          <w:szCs w:val="32"/>
          <w:shd w:val="clear" w:color="auto" w:fill="FFFFFF"/>
        </w:rPr>
        <w:t>目   录</w:t>
      </w:r>
    </w:p>
    <w:p>
      <w:pPr>
        <w:rPr>
          <w:rFonts w:ascii="仿宋_GB2312" w:hAnsi="宋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一、因公出国（境）费用</w:t>
      </w:r>
    </w:p>
    <w:p>
      <w:pPr>
        <w:rPr>
          <w:rFonts w:ascii="仿宋_GB2312" w:hAnsi="宋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二、公务用车购置及运行费</w:t>
      </w:r>
    </w:p>
    <w:p>
      <w:pPr>
        <w:rPr>
          <w:rFonts w:ascii="仿宋_GB2312" w:hAnsi="宋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三、公务接待费</w:t>
      </w:r>
    </w:p>
    <w:p>
      <w:pPr>
        <w:pStyle w:val="6"/>
        <w:shd w:val="solid" w:color="FFFFFF" w:fill="auto"/>
        <w:autoSpaceDN w:val="0"/>
        <w:spacing w:line="23" w:lineRule="atLeast"/>
        <w:rPr>
          <w:rFonts w:ascii="仿宋_GB2312" w:hAnsi="宋体" w:eastAsia="仿宋_GB2312"/>
          <w:b/>
          <w:sz w:val="36"/>
          <w:szCs w:val="36"/>
          <w:shd w:val="clear" w:color="auto" w:fill="FFFFFF"/>
        </w:rPr>
      </w:pPr>
    </w:p>
    <w:p>
      <w:pPr>
        <w:shd w:val="solid" w:color="FFFFFF" w:fill="auto"/>
        <w:autoSpaceDN w:val="0"/>
        <w:spacing w:line="23" w:lineRule="atLeast"/>
        <w:ind w:firstLine="624" w:firstLineChars="195"/>
        <w:jc w:val="left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勐海县勐海镇2018年“三公”经费财政拨款预算安排30万元，其中，安排因公出国（境）费用0万元，公务用车购置及运行费10万元，公务接待费20万元。</w:t>
      </w:r>
    </w:p>
    <w:p>
      <w:pPr>
        <w:shd w:val="solid" w:color="FFFFFF" w:fill="auto"/>
        <w:autoSpaceDN w:val="0"/>
        <w:spacing w:line="23" w:lineRule="atLeast"/>
        <w:ind w:firstLine="645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具体情况如下：</w:t>
      </w:r>
    </w:p>
    <w:p>
      <w:pPr>
        <w:shd w:val="solid" w:color="FFFFFF" w:fill="auto"/>
        <w:autoSpaceDN w:val="0"/>
        <w:spacing w:line="23" w:lineRule="atLeast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 xml:space="preserve">    一、因公出国（境）费用</w:t>
      </w:r>
    </w:p>
    <w:p>
      <w:pPr>
        <w:shd w:val="solid" w:color="FFFFFF" w:fill="auto"/>
        <w:autoSpaceDN w:val="0"/>
        <w:spacing w:line="23" w:lineRule="atLeast"/>
        <w:ind w:firstLine="645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2018年勐海县勐海镇根据年初预算，安排出国（境）费预算0万元，与2017年持平。</w:t>
      </w:r>
    </w:p>
    <w:p>
      <w:pPr>
        <w:shd w:val="solid" w:color="FFFFFF" w:fill="auto"/>
        <w:autoSpaceDN w:val="0"/>
        <w:spacing w:line="23" w:lineRule="atLeast"/>
        <w:ind w:firstLine="645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二、公务用车购置及运行费</w:t>
      </w:r>
    </w:p>
    <w:p>
      <w:pPr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2018年勐海县勐海镇安排公务用车购置及运行费10万元，其中：购置费0万元，与2017年持平，运行费10万元，与2017年持平，</w:t>
      </w:r>
      <w:r>
        <w:rPr>
          <w:rFonts w:hint="eastAsia" w:ascii="仿宋_GB2312" w:eastAsia="仿宋_GB2312"/>
          <w:sz w:val="32"/>
          <w:szCs w:val="32"/>
        </w:rPr>
        <w:t>主要用于单位公务用车租用费、燃料费、维修费、过路过桥费、保险费、安全奖励费用等支出。</w:t>
      </w:r>
      <w:r>
        <w:rPr>
          <w:rFonts w:hint="eastAsia" w:ascii="仿宋_GB2312" w:hAnsi="宋体" w:eastAsia="仿宋_GB2312" w:cs="Arial"/>
          <w:kern w:val="0"/>
          <w:sz w:val="30"/>
          <w:szCs w:val="30"/>
        </w:rPr>
        <w:t>持平的主要原因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我镇认真贯彻中央</w:t>
      </w:r>
      <w:bookmarkStart w:id="0" w:name="_GoBack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八项规定</w:t>
      </w:r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、“六条禁令”，严格</w:t>
      </w:r>
      <w:r>
        <w:rPr>
          <w:rFonts w:hint="eastAsia" w:ascii="仿宋_GB2312" w:eastAsia="仿宋_GB2312" w:hAnsiTheme="minorEastAsia"/>
          <w:sz w:val="32"/>
          <w:szCs w:val="32"/>
        </w:rPr>
        <w:t>加强公务用车管理使用，控制公务用车运行维护支出。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shd w:val="solid" w:color="FFFFFF" w:fill="auto"/>
        <w:autoSpaceDN w:val="0"/>
        <w:spacing w:line="23" w:lineRule="atLeast"/>
        <w:rPr>
          <w:rFonts w:ascii="仿宋_GB2312" w:hAnsi="宋体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23" w:lineRule="atLeast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 xml:space="preserve">    三、公务接待费</w:t>
      </w:r>
    </w:p>
    <w:p>
      <w:pPr>
        <w:shd w:val="solid" w:color="FFFFFF" w:fill="auto"/>
        <w:autoSpaceDN w:val="0"/>
        <w:spacing w:line="23" w:lineRule="atLeast"/>
        <w:ind w:firstLine="640" w:firstLineChars="200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2018年勐海县勐海镇安排公务接待费预算20万元，与2017年持平，</w:t>
      </w:r>
      <w:r>
        <w:rPr>
          <w:rFonts w:hint="eastAsia" w:ascii="仿宋_GB2312" w:eastAsia="仿宋_GB2312"/>
          <w:sz w:val="32"/>
          <w:szCs w:val="32"/>
        </w:rPr>
        <w:t>主要用于单位规定开支的各类公务接待（含外宾接待）支出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宋体" w:eastAsia="仿宋_GB2312" w:cs="Arial"/>
          <w:kern w:val="0"/>
          <w:sz w:val="30"/>
          <w:szCs w:val="30"/>
        </w:rPr>
        <w:t>持平的主要原因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我镇</w:t>
      </w:r>
      <w:r>
        <w:rPr>
          <w:rFonts w:ascii="仿宋_GB2312" w:eastAsia="仿宋_GB2312"/>
          <w:kern w:val="0"/>
          <w:sz w:val="32"/>
          <w:szCs w:val="32"/>
        </w:rPr>
        <w:t>严格落实中央、省委和省政府的有关厉行节约、压缩行政成本等规定，加强</w:t>
      </w:r>
      <w:r>
        <w:rPr>
          <w:rFonts w:hint="eastAsia" w:ascii="仿宋_GB2312" w:eastAsia="仿宋_GB2312"/>
          <w:kern w:val="0"/>
          <w:sz w:val="32"/>
          <w:szCs w:val="32"/>
        </w:rPr>
        <w:t>镇</w:t>
      </w:r>
      <w:r>
        <w:rPr>
          <w:rFonts w:ascii="仿宋_GB2312" w:eastAsia="仿宋_GB2312"/>
          <w:kern w:val="0"/>
          <w:sz w:val="32"/>
          <w:szCs w:val="32"/>
        </w:rPr>
        <w:t>机关内部管理，严格控制公务接待规模和标准，保持经费预算不增长</w:t>
      </w:r>
      <w:r>
        <w:rPr>
          <w:rFonts w:hint="eastAsia" w:ascii="仿宋_GB2312" w:eastAsia="仿宋_GB2312"/>
          <w:sz w:val="32"/>
          <w:szCs w:val="32"/>
        </w:rPr>
        <w:t xml:space="preserve">。       </w:t>
      </w:r>
    </w:p>
    <w:p>
      <w:pPr>
        <w:pStyle w:val="6"/>
        <w:shd w:val="solid" w:color="FFFFFF" w:fill="auto"/>
        <w:autoSpaceDN w:val="0"/>
        <w:spacing w:line="23" w:lineRule="atLeast"/>
        <w:ind w:firstLine="645"/>
        <w:rPr>
          <w:rFonts w:ascii="仿宋_GB2312" w:hAnsi="宋体" w:eastAsia="仿宋_GB2312"/>
          <w:sz w:val="32"/>
          <w:szCs w:val="32"/>
          <w:shd w:val="clear" w:color="auto" w:fill="FFFFFF"/>
        </w:rPr>
      </w:pPr>
    </w:p>
    <w:p>
      <w:pPr>
        <w:pStyle w:val="6"/>
        <w:shd w:val="solid" w:color="FFFFFF" w:fill="auto"/>
        <w:autoSpaceDN w:val="0"/>
        <w:spacing w:line="23" w:lineRule="atLeast"/>
        <w:ind w:firstLine="645"/>
        <w:rPr>
          <w:rFonts w:ascii="仿宋_GB2312" w:hAnsi="宋体" w:eastAsia="仿宋_GB2312"/>
          <w:color w:val="FF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附表：勐海县勐海镇2018年“三公”经费预算表</w:t>
      </w:r>
    </w:p>
    <w:p>
      <w:pPr>
        <w:pStyle w:val="6"/>
        <w:shd w:val="solid" w:color="FFFFFF" w:fill="auto"/>
        <w:autoSpaceDN w:val="0"/>
        <w:spacing w:line="23" w:lineRule="atLeast"/>
        <w:rPr>
          <w:rFonts w:ascii="仿宋_GB2312" w:hAnsi="宋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 xml:space="preserve">    </w:t>
      </w:r>
    </w:p>
    <w:tbl>
      <w:tblPr>
        <w:tblStyle w:val="4"/>
        <w:tblW w:w="89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6"/>
        <w:gridCol w:w="2257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勐海县勐海镇2018年“三公”经费财政拨款预算表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   目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2017年预算数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2018年预算数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30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1、因公出国（境）费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2、公务接待费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20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3、公务用车购置及运行费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10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其中：（1）公务用车购置费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（2）公务用车运行费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10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10</w:t>
            </w:r>
          </w:p>
        </w:tc>
      </w:tr>
    </w:tbl>
    <w:p>
      <w:pPr>
        <w:pStyle w:val="6"/>
        <w:shd w:val="solid" w:color="FFFFFF" w:fill="auto"/>
        <w:autoSpaceDN w:val="0"/>
        <w:spacing w:line="23" w:lineRule="atLeast"/>
        <w:ind w:firstLine="630" w:firstLineChars="196"/>
        <w:rPr>
          <w:rFonts w:ascii="仿宋_GB2312" w:hAnsi="宋体" w:eastAsia="仿宋_GB2312"/>
          <w:b/>
          <w:sz w:val="32"/>
          <w:szCs w:val="32"/>
          <w:shd w:val="clear" w:color="auto" w:fill="FFFFFF"/>
        </w:rPr>
      </w:pPr>
    </w:p>
    <w:p>
      <w:pPr>
        <w:pStyle w:val="6"/>
        <w:shd w:val="solid" w:color="FFFFFF" w:fill="auto"/>
        <w:autoSpaceDN w:val="0"/>
        <w:spacing w:line="23" w:lineRule="atLeast"/>
        <w:ind w:firstLine="630" w:firstLineChars="196"/>
        <w:rPr>
          <w:rFonts w:ascii="仿宋_GB2312" w:hAnsi="宋体" w:eastAsia="仿宋_GB2312"/>
          <w:b/>
          <w:sz w:val="32"/>
          <w:szCs w:val="32"/>
          <w:shd w:val="clear" w:color="auto" w:fill="FFFFFF"/>
        </w:rPr>
      </w:pPr>
    </w:p>
    <w:p>
      <w:pPr>
        <w:pStyle w:val="6"/>
        <w:shd w:val="solid" w:color="FFFFFF" w:fill="auto"/>
        <w:autoSpaceDN w:val="0"/>
        <w:spacing w:line="23" w:lineRule="atLeast"/>
        <w:ind w:firstLine="630" w:firstLineChars="196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附件：</w:t>
      </w:r>
      <w:r>
        <w:rPr>
          <w:rFonts w:hint="eastAsia" w:ascii="仿宋_GB2312" w:hAnsi="宋体" w:eastAsia="仿宋_GB2312"/>
          <w:b/>
          <w:spacing w:val="6"/>
          <w:sz w:val="32"/>
          <w:szCs w:val="32"/>
          <w:shd w:val="clear" w:color="auto" w:fill="FFFFFF"/>
        </w:rPr>
        <w:t>“三公”经费口径说明</w:t>
      </w:r>
    </w:p>
    <w:p>
      <w:pPr>
        <w:pStyle w:val="6"/>
        <w:shd w:val="solid" w:color="FFFFFF" w:fill="auto"/>
        <w:autoSpaceDN w:val="0"/>
        <w:spacing w:line="23" w:lineRule="atLeast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pacing w:val="6"/>
          <w:sz w:val="32"/>
          <w:szCs w:val="32"/>
          <w:shd w:val="clear" w:color="auto" w:fill="FFFFFF"/>
        </w:rPr>
        <w:t xml:space="preserve">  “三公”经费：</w:t>
      </w:r>
      <w:r>
        <w:rPr>
          <w:rFonts w:hint="eastAsia" w:ascii="仿宋_GB2312" w:hAnsi="宋体" w:eastAsia="仿宋_GB2312"/>
          <w:spacing w:val="6"/>
          <w:sz w:val="32"/>
          <w:szCs w:val="32"/>
          <w:shd w:val="clear" w:color="auto" w:fill="FFFFFF"/>
        </w:rPr>
        <w:t>按照党中央、国务院有关文件及部门预算管理有关规定，纳入县级财政预算管理的“三公”经费，是指县级部门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6"/>
        <w:shd w:val="solid" w:color="FFFFFF" w:fill="auto"/>
        <w:autoSpaceDN w:val="0"/>
        <w:spacing w:line="23" w:lineRule="atLeast"/>
        <w:rPr>
          <w:rFonts w:ascii="仿宋_GB2312" w:eastAsia="仿宋_GB2312"/>
          <w:shd w:val="clear" w:color="auto" w:fill="FFFFFF"/>
        </w:rPr>
      </w:pPr>
      <w:r>
        <w:rPr>
          <w:rFonts w:hint="eastAsia" w:ascii="仿宋_GB2312" w:eastAsia="仿宋_GB2312"/>
          <w:shd w:val="clear" w:color="auto" w:fill="FFFFFF"/>
        </w:rPr>
        <w:t xml:space="preserve">   </w:t>
      </w:r>
    </w:p>
    <w:sectPr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340"/>
    <w:rsid w:val="00001B36"/>
    <w:rsid w:val="00035EF6"/>
    <w:rsid w:val="00057452"/>
    <w:rsid w:val="0009000C"/>
    <w:rsid w:val="0009685E"/>
    <w:rsid w:val="00172A27"/>
    <w:rsid w:val="001979C2"/>
    <w:rsid w:val="001D1E2F"/>
    <w:rsid w:val="00222114"/>
    <w:rsid w:val="00283205"/>
    <w:rsid w:val="00416313"/>
    <w:rsid w:val="00446529"/>
    <w:rsid w:val="00474466"/>
    <w:rsid w:val="004915A1"/>
    <w:rsid w:val="004970FF"/>
    <w:rsid w:val="004A2682"/>
    <w:rsid w:val="004B00CB"/>
    <w:rsid w:val="004B4054"/>
    <w:rsid w:val="004E3A31"/>
    <w:rsid w:val="004F7D83"/>
    <w:rsid w:val="00525EAB"/>
    <w:rsid w:val="00553192"/>
    <w:rsid w:val="00582D66"/>
    <w:rsid w:val="00647770"/>
    <w:rsid w:val="00681BB3"/>
    <w:rsid w:val="00687D6F"/>
    <w:rsid w:val="006F0A11"/>
    <w:rsid w:val="0071177D"/>
    <w:rsid w:val="007C101A"/>
    <w:rsid w:val="007D46B8"/>
    <w:rsid w:val="00880D93"/>
    <w:rsid w:val="00884E4B"/>
    <w:rsid w:val="008D5638"/>
    <w:rsid w:val="009260EB"/>
    <w:rsid w:val="0093143F"/>
    <w:rsid w:val="00971D8B"/>
    <w:rsid w:val="009A6D38"/>
    <w:rsid w:val="00B20FD1"/>
    <w:rsid w:val="00BA2E7F"/>
    <w:rsid w:val="00C40AF3"/>
    <w:rsid w:val="00C51FC6"/>
    <w:rsid w:val="00C7213F"/>
    <w:rsid w:val="00D07B86"/>
    <w:rsid w:val="00D40A19"/>
    <w:rsid w:val="00DC2599"/>
    <w:rsid w:val="00E34C37"/>
    <w:rsid w:val="00E37851"/>
    <w:rsid w:val="00EA36CE"/>
    <w:rsid w:val="00F551C2"/>
    <w:rsid w:val="00FE2811"/>
    <w:rsid w:val="4BF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5991;&#26723;\2018&#24180;\&#39044;&#31639;&#32929;\2018&#24180;&#39044;&#31639;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149</Words>
  <Characters>854</Characters>
  <Lines>7</Lines>
  <Paragraphs>2</Paragraphs>
  <TotalTime>15</TotalTime>
  <ScaleCrop>false</ScaleCrop>
  <LinksUpToDate>false</LinksUpToDate>
  <CharactersWithSpaces>1001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2018-03-01T06:50:00Z</dcterms:created>
  <dc:creator>jx</dc:creator>
  <cp:lastModifiedBy>lenovo</cp:lastModifiedBy>
  <dcterms:modified xsi:type="dcterms:W3CDTF">2022-02-09T07:45:53Z</dcterms:modified>
  <dc:title>云南省财政厅2014年 “三公”经费预算情况说明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