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仿宋" w:eastAsia="仿宋_GB2312"/>
          <w:sz w:val="36"/>
          <w:szCs w:val="32"/>
        </w:rPr>
      </w:pPr>
      <w:r>
        <w:rPr>
          <w:rFonts w:hint="eastAsia" w:ascii="仿宋_GB2312" w:hAnsi="仿宋" w:eastAsia="仿宋_GB2312"/>
          <w:sz w:val="36"/>
          <w:szCs w:val="32"/>
          <w:u w:val="thick"/>
          <w:lang w:val="en-US" w:eastAsia="zh-CN"/>
        </w:rPr>
        <w:t>勐海县</w:t>
      </w:r>
      <w:r>
        <w:rPr>
          <w:rFonts w:hint="eastAsia" w:ascii="仿宋_GB2312" w:hAnsi="仿宋" w:eastAsia="仿宋_GB2312"/>
          <w:sz w:val="36"/>
          <w:szCs w:val="32"/>
        </w:rPr>
        <w:t>残疾人按比例就业20</w:t>
      </w:r>
      <w:r>
        <w:rPr>
          <w:rFonts w:hint="eastAsia" w:ascii="仿宋_GB2312" w:hAnsi="仿宋" w:eastAsia="仿宋_GB2312"/>
          <w:sz w:val="36"/>
          <w:szCs w:val="32"/>
          <w:lang w:val="en-US" w:eastAsia="zh-CN"/>
        </w:rPr>
        <w:t>22</w:t>
      </w:r>
      <w:r>
        <w:rPr>
          <w:rFonts w:hint="eastAsia" w:ascii="仿宋_GB2312" w:hAnsi="仿宋" w:eastAsia="仿宋_GB2312"/>
          <w:sz w:val="36"/>
          <w:szCs w:val="32"/>
        </w:rPr>
        <w:t>年年审情况公示</w:t>
      </w:r>
    </w:p>
    <w:tbl>
      <w:tblPr>
        <w:tblStyle w:val="3"/>
        <w:tblpPr w:leftFromText="180" w:rightFromText="180" w:vertAnchor="text" w:horzAnchor="page" w:tblpX="2319" w:tblpY="757"/>
        <w:tblOverlap w:val="never"/>
        <w:tblW w:w="12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1020"/>
        <w:gridCol w:w="1035"/>
        <w:gridCol w:w="1080"/>
        <w:gridCol w:w="960"/>
        <w:gridCol w:w="1350"/>
        <w:gridCol w:w="1080"/>
        <w:gridCol w:w="915"/>
        <w:gridCol w:w="1170"/>
        <w:gridCol w:w="1110"/>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5" w:type="dxa"/>
            <w:vMerge w:val="restart"/>
            <w:vAlign w:val="center"/>
          </w:tcPr>
          <w:p>
            <w:pPr>
              <w:jc w:val="center"/>
              <w:rPr>
                <w:rFonts w:asciiTheme="minorEastAsia" w:hAnsiTheme="minorEastAsia" w:eastAsiaTheme="minorEastAsia"/>
                <w:kern w:val="0"/>
                <w:sz w:val="21"/>
                <w:szCs w:val="21"/>
              </w:rPr>
            </w:pPr>
            <w:r>
              <w:rPr>
                <w:rFonts w:hint="eastAsia" w:asciiTheme="minorEastAsia" w:hAnsiTheme="minorEastAsia" w:eastAsiaTheme="minorEastAsia"/>
                <w:color w:val="000000"/>
                <w:kern w:val="0"/>
                <w:sz w:val="21"/>
                <w:szCs w:val="21"/>
              </w:rPr>
              <w:t>州市区县名称</w:t>
            </w:r>
          </w:p>
        </w:tc>
        <w:tc>
          <w:tcPr>
            <w:tcW w:w="5445" w:type="dxa"/>
            <w:gridSpan w:val="5"/>
            <w:vAlign w:val="center"/>
          </w:tcPr>
          <w:p>
            <w:pPr>
              <w:jc w:val="center"/>
              <w:rPr>
                <w:rFonts w:hint="eastAsia" w:asciiTheme="minorEastAsia" w:hAnsiTheme="minorEastAsia" w:eastAsiaTheme="minorEastAsia"/>
                <w:kern w:val="0"/>
                <w:sz w:val="21"/>
                <w:szCs w:val="21"/>
              </w:rPr>
            </w:pPr>
          </w:p>
          <w:p>
            <w:pPr>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本地区参加残疾人按比例就业年审用人单位数</w:t>
            </w:r>
            <w:r>
              <w:rPr>
                <w:rFonts w:hint="eastAsia" w:asciiTheme="minorEastAsia" w:hAnsiTheme="minorEastAsia" w:eastAsiaTheme="minorEastAsia"/>
                <w:kern w:val="0"/>
                <w:sz w:val="21"/>
                <w:szCs w:val="21"/>
                <w:lang w:val="en-US" w:eastAsia="zh-CN"/>
              </w:rPr>
              <w:t>(</w:t>
            </w:r>
            <w:r>
              <w:rPr>
                <w:rFonts w:hint="eastAsia" w:asciiTheme="minorEastAsia" w:hAnsiTheme="minorEastAsia" w:eastAsiaTheme="minorEastAsia"/>
                <w:kern w:val="0"/>
                <w:sz w:val="21"/>
                <w:szCs w:val="21"/>
              </w:rPr>
              <w:t>户）</w:t>
            </w:r>
          </w:p>
        </w:tc>
        <w:tc>
          <w:tcPr>
            <w:tcW w:w="5610" w:type="dxa"/>
            <w:gridSpan w:val="5"/>
            <w:vAlign w:val="center"/>
          </w:tcPr>
          <w:p>
            <w:pPr>
              <w:jc w:val="center"/>
              <w:rPr>
                <w:rFonts w:hint="eastAsia" w:asciiTheme="minorEastAsia" w:hAnsiTheme="minorEastAsia" w:eastAsiaTheme="minorEastAsia"/>
                <w:kern w:val="0"/>
                <w:sz w:val="21"/>
                <w:szCs w:val="21"/>
              </w:rPr>
            </w:pPr>
          </w:p>
          <w:p>
            <w:pPr>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本地区用人单位安排残疾人就业人数（人）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1545" w:type="dxa"/>
            <w:vMerge w:val="continue"/>
            <w:vAlign w:val="center"/>
          </w:tcPr>
          <w:p>
            <w:pPr>
              <w:jc w:val="center"/>
              <w:rPr>
                <w:rFonts w:cs="宋体" w:asciiTheme="minorEastAsia" w:hAnsiTheme="minorEastAsia" w:eastAsiaTheme="minorEastAsia"/>
                <w:color w:val="000000"/>
                <w:kern w:val="0"/>
                <w:sz w:val="21"/>
                <w:szCs w:val="21"/>
              </w:rPr>
            </w:pPr>
          </w:p>
        </w:tc>
        <w:tc>
          <w:tcPr>
            <w:tcW w:w="1020" w:type="dxa"/>
            <w:vAlign w:val="center"/>
          </w:tcPr>
          <w:p>
            <w:pPr>
              <w:jc w:val="center"/>
              <w:rPr>
                <w:rFonts w:cs="宋体" w:asciiTheme="minorEastAsia" w:hAnsiTheme="minorEastAsia" w:eastAsiaTheme="minorEastAsia"/>
                <w:color w:val="000000"/>
                <w:kern w:val="0"/>
                <w:sz w:val="21"/>
                <w:szCs w:val="21"/>
              </w:rPr>
            </w:pPr>
            <w:r>
              <w:rPr>
                <w:rFonts w:hint="eastAsia" w:asciiTheme="minorEastAsia" w:hAnsiTheme="minorEastAsia" w:eastAsiaTheme="minorEastAsia"/>
                <w:color w:val="000000"/>
                <w:kern w:val="0"/>
                <w:sz w:val="21"/>
                <w:szCs w:val="21"/>
              </w:rPr>
              <w:t>机关</w:t>
            </w:r>
          </w:p>
        </w:tc>
        <w:tc>
          <w:tcPr>
            <w:tcW w:w="1035" w:type="dxa"/>
            <w:vAlign w:val="center"/>
          </w:tcPr>
          <w:p>
            <w:pPr>
              <w:jc w:val="center"/>
              <w:rPr>
                <w:rFonts w:cs="宋体" w:asciiTheme="minorEastAsia" w:hAnsiTheme="minorEastAsia" w:eastAsiaTheme="minorEastAsia"/>
                <w:color w:val="000000"/>
                <w:kern w:val="0"/>
                <w:sz w:val="21"/>
                <w:szCs w:val="21"/>
              </w:rPr>
            </w:pPr>
            <w:r>
              <w:rPr>
                <w:rFonts w:hint="eastAsia" w:asciiTheme="minorEastAsia" w:hAnsiTheme="minorEastAsia" w:eastAsiaTheme="minorEastAsia"/>
                <w:color w:val="000000"/>
                <w:kern w:val="0"/>
                <w:sz w:val="21"/>
                <w:szCs w:val="21"/>
              </w:rPr>
              <w:t>团体</w:t>
            </w:r>
          </w:p>
        </w:tc>
        <w:tc>
          <w:tcPr>
            <w:tcW w:w="1080" w:type="dxa"/>
            <w:vAlign w:val="center"/>
          </w:tcPr>
          <w:p>
            <w:pPr>
              <w:jc w:val="center"/>
              <w:rPr>
                <w:rFonts w:cs="宋体" w:asciiTheme="minorEastAsia" w:hAnsiTheme="minorEastAsia" w:eastAsiaTheme="minorEastAsia"/>
                <w:color w:val="000000"/>
                <w:kern w:val="0"/>
                <w:sz w:val="21"/>
                <w:szCs w:val="21"/>
              </w:rPr>
            </w:pPr>
            <w:r>
              <w:rPr>
                <w:rFonts w:hint="eastAsia" w:asciiTheme="minorEastAsia" w:hAnsiTheme="minorEastAsia" w:eastAsiaTheme="minorEastAsia"/>
                <w:color w:val="000000"/>
                <w:kern w:val="0"/>
                <w:sz w:val="21"/>
                <w:szCs w:val="21"/>
              </w:rPr>
              <w:t>企业</w:t>
            </w:r>
          </w:p>
        </w:tc>
        <w:tc>
          <w:tcPr>
            <w:tcW w:w="960" w:type="dxa"/>
            <w:vAlign w:val="center"/>
          </w:tcPr>
          <w:p>
            <w:pPr>
              <w:jc w:val="center"/>
              <w:rPr>
                <w:rFonts w:cs="宋体" w:asciiTheme="minorEastAsia" w:hAnsiTheme="minorEastAsia" w:eastAsiaTheme="minorEastAsia"/>
                <w:color w:val="000000"/>
                <w:kern w:val="0"/>
                <w:sz w:val="21"/>
                <w:szCs w:val="21"/>
              </w:rPr>
            </w:pPr>
            <w:r>
              <w:rPr>
                <w:rFonts w:hint="eastAsia" w:asciiTheme="minorEastAsia" w:hAnsiTheme="minorEastAsia" w:eastAsiaTheme="minorEastAsia"/>
                <w:color w:val="000000"/>
                <w:kern w:val="0"/>
                <w:sz w:val="21"/>
                <w:szCs w:val="21"/>
              </w:rPr>
              <w:t>事业</w:t>
            </w:r>
          </w:p>
        </w:tc>
        <w:tc>
          <w:tcPr>
            <w:tcW w:w="1350" w:type="dxa"/>
            <w:vAlign w:val="center"/>
          </w:tcPr>
          <w:p>
            <w:pPr>
              <w:jc w:val="center"/>
              <w:rPr>
                <w:rFonts w:cs="宋体" w:asciiTheme="minorEastAsia" w:hAnsiTheme="minorEastAsia" w:eastAsiaTheme="minorEastAsia"/>
                <w:color w:val="000000"/>
                <w:kern w:val="0"/>
                <w:sz w:val="21"/>
                <w:szCs w:val="21"/>
              </w:rPr>
            </w:pPr>
            <w:r>
              <w:rPr>
                <w:rFonts w:hint="eastAsia" w:asciiTheme="minorEastAsia" w:hAnsiTheme="minorEastAsia" w:eastAsiaTheme="minorEastAsia"/>
                <w:color w:val="000000"/>
                <w:kern w:val="0"/>
                <w:sz w:val="21"/>
                <w:szCs w:val="21"/>
              </w:rPr>
              <w:t>民办非企业单</w:t>
            </w:r>
            <w:r>
              <w:rPr>
                <w:rFonts w:hint="eastAsia" w:asciiTheme="minorEastAsia" w:hAnsiTheme="minorEastAsia" w:eastAsiaTheme="minorEastAsia"/>
                <w:color w:val="000000"/>
                <w:kern w:val="0"/>
                <w:sz w:val="21"/>
                <w:szCs w:val="21"/>
                <w:lang w:eastAsia="zh-CN"/>
              </w:rPr>
              <w:t>位</w:t>
            </w:r>
          </w:p>
        </w:tc>
        <w:tc>
          <w:tcPr>
            <w:tcW w:w="1080" w:type="dxa"/>
            <w:vAlign w:val="center"/>
          </w:tcPr>
          <w:p>
            <w:pPr>
              <w:jc w:val="center"/>
              <w:rPr>
                <w:rFonts w:cs="宋体" w:asciiTheme="minorEastAsia" w:hAnsiTheme="minorEastAsia" w:eastAsiaTheme="minorEastAsia"/>
                <w:color w:val="000000"/>
                <w:kern w:val="0"/>
                <w:sz w:val="21"/>
                <w:szCs w:val="21"/>
              </w:rPr>
            </w:pPr>
            <w:r>
              <w:rPr>
                <w:rFonts w:hint="eastAsia" w:asciiTheme="minorEastAsia" w:hAnsiTheme="minorEastAsia" w:eastAsiaTheme="minorEastAsia"/>
                <w:color w:val="000000"/>
                <w:kern w:val="0"/>
                <w:sz w:val="21"/>
                <w:szCs w:val="21"/>
              </w:rPr>
              <w:t>机关</w:t>
            </w:r>
          </w:p>
        </w:tc>
        <w:tc>
          <w:tcPr>
            <w:tcW w:w="915" w:type="dxa"/>
            <w:vAlign w:val="center"/>
          </w:tcPr>
          <w:p>
            <w:pPr>
              <w:jc w:val="center"/>
              <w:rPr>
                <w:rFonts w:cs="宋体" w:asciiTheme="minorEastAsia" w:hAnsiTheme="minorEastAsia" w:eastAsiaTheme="minorEastAsia"/>
                <w:color w:val="000000"/>
                <w:kern w:val="0"/>
                <w:sz w:val="21"/>
                <w:szCs w:val="21"/>
              </w:rPr>
            </w:pPr>
            <w:r>
              <w:rPr>
                <w:rFonts w:hint="eastAsia" w:asciiTheme="minorEastAsia" w:hAnsiTheme="minorEastAsia" w:eastAsiaTheme="minorEastAsia"/>
                <w:color w:val="000000"/>
                <w:kern w:val="0"/>
                <w:sz w:val="21"/>
                <w:szCs w:val="21"/>
              </w:rPr>
              <w:t>团体</w:t>
            </w:r>
          </w:p>
        </w:tc>
        <w:tc>
          <w:tcPr>
            <w:tcW w:w="1170" w:type="dxa"/>
            <w:vAlign w:val="center"/>
          </w:tcPr>
          <w:p>
            <w:pPr>
              <w:jc w:val="center"/>
              <w:rPr>
                <w:rFonts w:cs="宋体" w:asciiTheme="minorEastAsia" w:hAnsiTheme="minorEastAsia" w:eastAsiaTheme="minorEastAsia"/>
                <w:color w:val="000000"/>
                <w:kern w:val="0"/>
                <w:sz w:val="21"/>
                <w:szCs w:val="21"/>
              </w:rPr>
            </w:pPr>
            <w:r>
              <w:rPr>
                <w:rFonts w:hint="eastAsia" w:asciiTheme="minorEastAsia" w:hAnsiTheme="minorEastAsia" w:eastAsiaTheme="minorEastAsia"/>
                <w:color w:val="000000"/>
                <w:kern w:val="0"/>
                <w:sz w:val="21"/>
                <w:szCs w:val="21"/>
              </w:rPr>
              <w:t>企业</w:t>
            </w:r>
          </w:p>
        </w:tc>
        <w:tc>
          <w:tcPr>
            <w:tcW w:w="1110" w:type="dxa"/>
            <w:vAlign w:val="center"/>
          </w:tcPr>
          <w:p>
            <w:pPr>
              <w:jc w:val="center"/>
              <w:rPr>
                <w:rFonts w:cs="宋体" w:asciiTheme="minorEastAsia" w:hAnsiTheme="minorEastAsia" w:eastAsiaTheme="minorEastAsia"/>
                <w:color w:val="000000"/>
                <w:kern w:val="0"/>
                <w:sz w:val="21"/>
                <w:szCs w:val="21"/>
              </w:rPr>
            </w:pPr>
            <w:r>
              <w:rPr>
                <w:rFonts w:hint="eastAsia" w:asciiTheme="minorEastAsia" w:hAnsiTheme="minorEastAsia" w:eastAsiaTheme="minorEastAsia"/>
                <w:color w:val="000000"/>
                <w:kern w:val="0"/>
                <w:sz w:val="21"/>
                <w:szCs w:val="21"/>
              </w:rPr>
              <w:t>事业</w:t>
            </w:r>
          </w:p>
        </w:tc>
        <w:tc>
          <w:tcPr>
            <w:tcW w:w="1335" w:type="dxa"/>
            <w:vAlign w:val="center"/>
          </w:tcPr>
          <w:p>
            <w:pPr>
              <w:jc w:val="center"/>
              <w:rPr>
                <w:rFonts w:cs="宋体" w:asciiTheme="minorEastAsia" w:hAnsiTheme="minorEastAsia" w:eastAsiaTheme="minorEastAsia"/>
                <w:color w:val="000000"/>
                <w:kern w:val="0"/>
                <w:sz w:val="21"/>
                <w:szCs w:val="21"/>
              </w:rPr>
            </w:pPr>
            <w:r>
              <w:rPr>
                <w:rFonts w:hint="eastAsia" w:asciiTheme="minorEastAsia" w:hAnsiTheme="minorEastAsia" w:eastAsiaTheme="minorEastAsia"/>
                <w:color w:val="000000"/>
                <w:kern w:val="0"/>
                <w:sz w:val="21"/>
                <w:szCs w:val="21"/>
              </w:rPr>
              <w:t>民办非企业单位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5" w:type="dxa"/>
            <w:vAlign w:val="center"/>
          </w:tcPr>
          <w:p>
            <w:pPr>
              <w:jc w:val="center"/>
              <w:rPr>
                <w:rFonts w:hint="eastAsia" w:ascii="仿宋" w:hAnsi="仿宋" w:eastAsia="仿宋"/>
                <w:kern w:val="0"/>
                <w:sz w:val="32"/>
                <w:szCs w:val="32"/>
                <w:lang w:eastAsia="zh-CN"/>
              </w:rPr>
            </w:pPr>
            <w:r>
              <w:rPr>
                <w:rFonts w:hint="eastAsia" w:ascii="仿宋" w:hAnsi="仿宋" w:eastAsia="仿宋"/>
                <w:kern w:val="0"/>
                <w:sz w:val="32"/>
                <w:szCs w:val="32"/>
                <w:lang w:eastAsia="zh-CN"/>
              </w:rPr>
              <w:t>勐</w:t>
            </w:r>
            <w:r>
              <w:rPr>
                <w:rFonts w:hint="eastAsia" w:ascii="仿宋" w:hAnsi="仿宋" w:eastAsia="仿宋"/>
                <w:kern w:val="0"/>
                <w:sz w:val="32"/>
                <w:szCs w:val="32"/>
                <w:lang w:val="en-US" w:eastAsia="zh-CN"/>
              </w:rPr>
              <w:t>海</w:t>
            </w:r>
            <w:r>
              <w:rPr>
                <w:rFonts w:hint="eastAsia" w:ascii="仿宋" w:hAnsi="仿宋" w:eastAsia="仿宋"/>
                <w:kern w:val="0"/>
                <w:sz w:val="32"/>
                <w:szCs w:val="32"/>
                <w:lang w:eastAsia="zh-CN"/>
              </w:rPr>
              <w:t>县</w:t>
            </w:r>
          </w:p>
        </w:tc>
        <w:tc>
          <w:tcPr>
            <w:tcW w:w="1020" w:type="dxa"/>
            <w:vAlign w:val="center"/>
          </w:tcPr>
          <w:p>
            <w:pPr>
              <w:jc w:val="center"/>
              <w:rPr>
                <w:rFonts w:hint="default" w:ascii="仿宋" w:hAnsi="仿宋" w:eastAsia="仿宋"/>
                <w:kern w:val="0"/>
                <w:sz w:val="32"/>
                <w:szCs w:val="32"/>
                <w:lang w:val="en-US" w:eastAsia="zh-CN"/>
              </w:rPr>
            </w:pPr>
            <w:r>
              <w:rPr>
                <w:rFonts w:hint="eastAsia" w:ascii="仿宋" w:hAnsi="仿宋" w:eastAsia="仿宋"/>
                <w:kern w:val="0"/>
                <w:sz w:val="32"/>
                <w:szCs w:val="32"/>
                <w:lang w:val="en-US" w:eastAsia="zh-CN"/>
              </w:rPr>
              <w:t>37</w:t>
            </w:r>
          </w:p>
        </w:tc>
        <w:tc>
          <w:tcPr>
            <w:tcW w:w="1035" w:type="dxa"/>
            <w:vAlign w:val="center"/>
          </w:tcPr>
          <w:p>
            <w:pPr>
              <w:jc w:val="center"/>
              <w:rPr>
                <w:rFonts w:hint="default" w:ascii="仿宋" w:hAnsi="仿宋" w:eastAsia="仿宋"/>
                <w:kern w:val="0"/>
                <w:sz w:val="32"/>
                <w:szCs w:val="32"/>
                <w:lang w:val="en-US" w:eastAsia="zh-CN"/>
              </w:rPr>
            </w:pPr>
            <w:r>
              <w:rPr>
                <w:rFonts w:hint="eastAsia" w:ascii="仿宋" w:hAnsi="仿宋" w:eastAsia="仿宋"/>
                <w:kern w:val="0"/>
                <w:sz w:val="32"/>
                <w:szCs w:val="32"/>
                <w:lang w:val="en-US" w:eastAsia="zh-CN"/>
              </w:rPr>
              <w:t>0</w:t>
            </w:r>
          </w:p>
        </w:tc>
        <w:tc>
          <w:tcPr>
            <w:tcW w:w="1080" w:type="dxa"/>
            <w:vAlign w:val="center"/>
          </w:tcPr>
          <w:p>
            <w:pPr>
              <w:jc w:val="center"/>
              <w:rPr>
                <w:rFonts w:hint="default" w:ascii="仿宋" w:hAnsi="仿宋" w:eastAsia="仿宋"/>
                <w:kern w:val="0"/>
                <w:sz w:val="32"/>
                <w:szCs w:val="32"/>
                <w:lang w:val="en-US" w:eastAsia="zh-CN"/>
              </w:rPr>
            </w:pPr>
            <w:r>
              <w:rPr>
                <w:rFonts w:hint="eastAsia" w:ascii="仿宋" w:hAnsi="仿宋" w:eastAsia="仿宋"/>
                <w:kern w:val="0"/>
                <w:sz w:val="32"/>
                <w:szCs w:val="32"/>
                <w:lang w:val="en-US" w:eastAsia="zh-CN"/>
              </w:rPr>
              <w:t>34</w:t>
            </w:r>
          </w:p>
        </w:tc>
        <w:tc>
          <w:tcPr>
            <w:tcW w:w="960" w:type="dxa"/>
            <w:vAlign w:val="center"/>
          </w:tcPr>
          <w:p>
            <w:pPr>
              <w:jc w:val="center"/>
              <w:rPr>
                <w:rFonts w:hint="default" w:ascii="仿宋" w:hAnsi="仿宋" w:eastAsia="仿宋"/>
                <w:kern w:val="0"/>
                <w:sz w:val="32"/>
                <w:szCs w:val="32"/>
                <w:lang w:val="en-US" w:eastAsia="zh-CN"/>
              </w:rPr>
            </w:pPr>
            <w:r>
              <w:rPr>
                <w:rFonts w:hint="eastAsia" w:ascii="仿宋" w:hAnsi="仿宋" w:eastAsia="仿宋"/>
                <w:kern w:val="0"/>
                <w:sz w:val="32"/>
                <w:szCs w:val="32"/>
                <w:lang w:val="en-US" w:eastAsia="zh-CN"/>
              </w:rPr>
              <w:t>32</w:t>
            </w:r>
          </w:p>
        </w:tc>
        <w:tc>
          <w:tcPr>
            <w:tcW w:w="1350" w:type="dxa"/>
            <w:vAlign w:val="center"/>
          </w:tcPr>
          <w:p>
            <w:pPr>
              <w:jc w:val="center"/>
              <w:rPr>
                <w:rFonts w:hint="default" w:ascii="仿宋" w:hAnsi="仿宋" w:eastAsia="仿宋"/>
                <w:kern w:val="0"/>
                <w:sz w:val="32"/>
                <w:szCs w:val="32"/>
                <w:lang w:val="en-US" w:eastAsia="zh-CN"/>
              </w:rPr>
            </w:pPr>
            <w:r>
              <w:rPr>
                <w:rFonts w:hint="eastAsia" w:ascii="仿宋" w:hAnsi="仿宋" w:eastAsia="仿宋"/>
                <w:kern w:val="0"/>
                <w:sz w:val="32"/>
                <w:szCs w:val="32"/>
                <w:lang w:val="en-US" w:eastAsia="zh-CN"/>
              </w:rPr>
              <w:t>2</w:t>
            </w:r>
          </w:p>
        </w:tc>
        <w:tc>
          <w:tcPr>
            <w:tcW w:w="1080" w:type="dxa"/>
            <w:vAlign w:val="center"/>
          </w:tcPr>
          <w:p>
            <w:pPr>
              <w:jc w:val="center"/>
              <w:rPr>
                <w:rFonts w:hint="default" w:ascii="仿宋" w:hAnsi="仿宋" w:eastAsia="仿宋"/>
                <w:kern w:val="0"/>
                <w:sz w:val="32"/>
                <w:szCs w:val="32"/>
                <w:lang w:val="en-US" w:eastAsia="zh-CN"/>
              </w:rPr>
            </w:pPr>
            <w:r>
              <w:rPr>
                <w:rFonts w:hint="eastAsia" w:ascii="仿宋" w:hAnsi="仿宋" w:eastAsia="仿宋"/>
                <w:kern w:val="0"/>
                <w:sz w:val="32"/>
                <w:szCs w:val="32"/>
                <w:lang w:val="en-US" w:eastAsia="zh-CN"/>
              </w:rPr>
              <w:t>47</w:t>
            </w:r>
          </w:p>
        </w:tc>
        <w:tc>
          <w:tcPr>
            <w:tcW w:w="915" w:type="dxa"/>
            <w:vAlign w:val="center"/>
          </w:tcPr>
          <w:p>
            <w:pPr>
              <w:jc w:val="center"/>
              <w:rPr>
                <w:rFonts w:hint="default" w:ascii="仿宋" w:hAnsi="仿宋" w:eastAsia="仿宋"/>
                <w:kern w:val="0"/>
                <w:sz w:val="32"/>
                <w:szCs w:val="32"/>
                <w:lang w:val="en-US" w:eastAsia="zh-CN"/>
              </w:rPr>
            </w:pPr>
            <w:r>
              <w:rPr>
                <w:rFonts w:hint="eastAsia" w:ascii="仿宋" w:hAnsi="仿宋" w:eastAsia="仿宋"/>
                <w:kern w:val="0"/>
                <w:sz w:val="32"/>
                <w:szCs w:val="32"/>
                <w:lang w:val="en-US" w:eastAsia="zh-CN"/>
              </w:rPr>
              <w:t>0</w:t>
            </w:r>
          </w:p>
        </w:tc>
        <w:tc>
          <w:tcPr>
            <w:tcW w:w="1170" w:type="dxa"/>
            <w:vAlign w:val="center"/>
          </w:tcPr>
          <w:p>
            <w:pPr>
              <w:jc w:val="center"/>
              <w:rPr>
                <w:rFonts w:hint="default" w:ascii="仿宋" w:hAnsi="仿宋" w:eastAsia="仿宋"/>
                <w:kern w:val="0"/>
                <w:sz w:val="32"/>
                <w:szCs w:val="32"/>
                <w:lang w:val="en-US" w:eastAsia="zh-CN"/>
              </w:rPr>
            </w:pPr>
            <w:r>
              <w:rPr>
                <w:rFonts w:hint="eastAsia" w:ascii="仿宋" w:hAnsi="仿宋" w:eastAsia="仿宋"/>
                <w:kern w:val="0"/>
                <w:sz w:val="32"/>
                <w:szCs w:val="32"/>
                <w:lang w:val="en-US" w:eastAsia="zh-CN"/>
              </w:rPr>
              <w:t>86</w:t>
            </w:r>
          </w:p>
        </w:tc>
        <w:tc>
          <w:tcPr>
            <w:tcW w:w="1110" w:type="dxa"/>
            <w:vAlign w:val="center"/>
          </w:tcPr>
          <w:p>
            <w:pPr>
              <w:jc w:val="center"/>
              <w:rPr>
                <w:rFonts w:hint="default" w:ascii="仿宋" w:hAnsi="仿宋" w:eastAsia="仿宋"/>
                <w:kern w:val="0"/>
                <w:sz w:val="32"/>
                <w:szCs w:val="32"/>
                <w:lang w:val="en-US" w:eastAsia="zh-CN"/>
              </w:rPr>
            </w:pPr>
            <w:r>
              <w:rPr>
                <w:rFonts w:hint="eastAsia" w:ascii="仿宋" w:hAnsi="仿宋" w:eastAsia="仿宋"/>
                <w:kern w:val="0"/>
                <w:sz w:val="32"/>
                <w:szCs w:val="32"/>
                <w:lang w:val="en-US" w:eastAsia="zh-CN"/>
              </w:rPr>
              <w:t>42</w:t>
            </w:r>
          </w:p>
        </w:tc>
        <w:tc>
          <w:tcPr>
            <w:tcW w:w="1335" w:type="dxa"/>
            <w:vAlign w:val="center"/>
          </w:tcPr>
          <w:p>
            <w:pPr>
              <w:jc w:val="center"/>
              <w:rPr>
                <w:rFonts w:hint="default" w:ascii="仿宋" w:hAnsi="仿宋" w:eastAsia="仿宋"/>
                <w:kern w:val="0"/>
                <w:sz w:val="32"/>
                <w:szCs w:val="32"/>
                <w:lang w:val="en-US" w:eastAsia="zh-CN"/>
              </w:rPr>
            </w:pPr>
            <w:r>
              <w:rPr>
                <w:rFonts w:hint="eastAsia" w:ascii="仿宋" w:hAnsi="仿宋" w:eastAsia="仿宋"/>
                <w:kern w:val="0"/>
                <w:sz w:val="32"/>
                <w:szCs w:val="32"/>
                <w:lang w:val="en-US" w:eastAsia="zh-CN"/>
              </w:rPr>
              <w:t>3</w:t>
            </w:r>
          </w:p>
        </w:tc>
      </w:tr>
    </w:tbl>
    <w:p>
      <w:pPr>
        <w:spacing w:line="460" w:lineRule="exact"/>
        <w:jc w:val="center"/>
        <w:rPr>
          <w:rFonts w:ascii="Times New Roman" w:hAnsi="Times New Roman" w:eastAsia="仿宋_GB2312" w:cs="Times New Roman"/>
          <w:sz w:val="28"/>
          <w:szCs w:val="28"/>
        </w:rPr>
      </w:pPr>
    </w:p>
    <w:p>
      <w:pPr>
        <w:spacing w:line="460" w:lineRule="exact"/>
        <w:jc w:val="center"/>
        <w:rPr>
          <w:rFonts w:ascii="Times New Roman" w:hAnsi="Times New Roman" w:eastAsia="仿宋_GB2312" w:cs="Times New Roman"/>
          <w:sz w:val="28"/>
          <w:szCs w:val="28"/>
        </w:rPr>
      </w:pPr>
    </w:p>
    <w:p>
      <w:pPr>
        <w:spacing w:line="460" w:lineRule="exact"/>
        <w:jc w:val="center"/>
        <w:rPr>
          <w:rFonts w:ascii="Times New Roman" w:hAnsi="Times New Roman" w:eastAsia="仿宋_GB2312" w:cs="Times New Roman"/>
          <w:sz w:val="28"/>
          <w:szCs w:val="28"/>
        </w:rPr>
      </w:pPr>
    </w:p>
    <w:p>
      <w:pPr>
        <w:spacing w:line="460" w:lineRule="exact"/>
        <w:jc w:val="center"/>
        <w:rPr>
          <w:rFonts w:ascii="Times New Roman" w:hAnsi="Times New Roman" w:eastAsia="仿宋_GB2312" w:cs="Times New Roman"/>
          <w:sz w:val="28"/>
          <w:szCs w:val="28"/>
        </w:rPr>
      </w:pPr>
    </w:p>
    <w:p>
      <w:pPr>
        <w:spacing w:line="460" w:lineRule="exact"/>
        <w:jc w:val="center"/>
        <w:rPr>
          <w:rFonts w:ascii="Times New Roman" w:hAnsi="Times New Roman" w:eastAsia="仿宋_GB2312" w:cs="Times New Roman"/>
          <w:sz w:val="28"/>
          <w:szCs w:val="28"/>
        </w:rPr>
      </w:pPr>
    </w:p>
    <w:p>
      <w:pPr>
        <w:spacing w:line="460" w:lineRule="exact"/>
        <w:jc w:val="center"/>
        <w:rPr>
          <w:rFonts w:ascii="Times New Roman" w:hAnsi="Times New Roman" w:eastAsia="仿宋_GB2312" w:cs="Times New Roman"/>
          <w:sz w:val="28"/>
          <w:szCs w:val="28"/>
        </w:rPr>
      </w:pPr>
    </w:p>
    <w:p>
      <w:pPr>
        <w:spacing w:line="460" w:lineRule="exact"/>
        <w:rPr>
          <w:rFonts w:ascii="Times New Roman" w:hAnsi="Times New Roman" w:eastAsia="仿宋_GB2312" w:cs="Times New Roman"/>
          <w:sz w:val="28"/>
          <w:szCs w:val="28"/>
        </w:rPr>
      </w:pPr>
    </w:p>
    <w:p>
      <w:pPr>
        <w:spacing w:line="4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说明：</w:t>
      </w:r>
    </w:p>
    <w:p>
      <w:pPr>
        <w:spacing w:line="4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1、本公示按照县区（市、开发区）、州市本级、州市汇总，全省汇总分别公示。州市公示数据为全州各县区（市、开发区）和州市本级数据，省公示数据为全省汇总数据。</w:t>
      </w:r>
    </w:p>
    <w:p>
      <w:pPr>
        <w:spacing w:line="4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2、用人单位是指国家机关、社会团体、企业、事业单位、民办非企业单位。</w:t>
      </w:r>
    </w:p>
    <w:p>
      <w:pPr>
        <w:spacing w:line="4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3、“本地区参加残疾人按比例就业年审用人单位数”和“本地区用人单位安排残疾人就业数”是根据“云南省残疾人按比例就业年审系统”中参加20</w:t>
      </w:r>
      <w:r>
        <w:rPr>
          <w:rFonts w:hint="eastAsia" w:ascii="Times New Roman" w:hAnsi="Times New Roman" w:eastAsia="仿宋_GB2312" w:cs="Times New Roman"/>
          <w:sz w:val="28"/>
          <w:szCs w:val="28"/>
          <w:lang w:val="en-US" w:eastAsia="zh-CN"/>
        </w:rPr>
        <w:t>22</w:t>
      </w:r>
      <w:bookmarkStart w:id="0" w:name="_GoBack"/>
      <w:bookmarkEnd w:id="0"/>
      <w:r>
        <w:rPr>
          <w:rFonts w:ascii="Times New Roman" w:hAnsi="Times New Roman" w:eastAsia="仿宋_GB2312" w:cs="Times New Roman"/>
          <w:sz w:val="28"/>
          <w:szCs w:val="28"/>
        </w:rPr>
        <w:t>年度年审残疾人职工平均人数。</w:t>
      </w:r>
    </w:p>
    <w:p>
      <w:pPr>
        <w:spacing w:line="4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本地区用人单位安排残疾人就业人数是依据《云南省残疾人保障条例》第18条“国家机关、企业、事业单位、社会团体，民办非企业等用人单位安排残疾人就业人数比例不得低于本单位职工总数的1.5%”之规定，按照1.5%比例到小数点后二位确定。</w:t>
      </w:r>
    </w:p>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zN2E2Mjg4YWJiY2RkOTE3YTQxODRmMTAyYzBkMzMifQ=="/>
  </w:docVars>
  <w:rsids>
    <w:rsidRoot w:val="717E562E"/>
    <w:rsid w:val="0172439D"/>
    <w:rsid w:val="0A8A7224"/>
    <w:rsid w:val="144A0EF9"/>
    <w:rsid w:val="14BF68A6"/>
    <w:rsid w:val="1CF30DA6"/>
    <w:rsid w:val="1D7004B4"/>
    <w:rsid w:val="1F0A2348"/>
    <w:rsid w:val="20CB3066"/>
    <w:rsid w:val="22283072"/>
    <w:rsid w:val="22B37A47"/>
    <w:rsid w:val="24E7518E"/>
    <w:rsid w:val="2D5436A8"/>
    <w:rsid w:val="2E110BF0"/>
    <w:rsid w:val="312716DA"/>
    <w:rsid w:val="32A01346"/>
    <w:rsid w:val="32D628DF"/>
    <w:rsid w:val="36D057C2"/>
    <w:rsid w:val="3A917C90"/>
    <w:rsid w:val="3BE50E04"/>
    <w:rsid w:val="41062580"/>
    <w:rsid w:val="46DF74EA"/>
    <w:rsid w:val="4E0C78DB"/>
    <w:rsid w:val="50572AA3"/>
    <w:rsid w:val="54F34948"/>
    <w:rsid w:val="57263560"/>
    <w:rsid w:val="59515A29"/>
    <w:rsid w:val="5C1211EF"/>
    <w:rsid w:val="69766949"/>
    <w:rsid w:val="6C447274"/>
    <w:rsid w:val="6D4360DF"/>
    <w:rsid w:val="6DC422EE"/>
    <w:rsid w:val="700C5F04"/>
    <w:rsid w:val="717E562E"/>
    <w:rsid w:val="764B7D07"/>
    <w:rsid w:val="77ED4DA0"/>
    <w:rsid w:val="7813741A"/>
    <w:rsid w:val="7CC729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nhideWhenUsed/>
    <w:qFormat/>
    <w:uiPriority w:val="59"/>
    <w:rPr>
      <w:rFonts w:eastAsia="微软雅黑"/>
      <w:kern w:val="0"/>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411</Words>
  <Characters>431</Characters>
  <Lines>0</Lines>
  <Paragraphs>0</Paragraphs>
  <TotalTime>9</TotalTime>
  <ScaleCrop>false</ScaleCrop>
  <LinksUpToDate>false</LinksUpToDate>
  <CharactersWithSpaces>431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2020-05-26T01:29:00Z</dcterms:created>
  <dc:creator>WPS_1573114050</dc:creator>
  <cp:lastModifiedBy>Lenovo</cp:lastModifiedBy>
  <dcterms:modified xsi:type="dcterms:W3CDTF">2023-05-25T02:32:31Z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9C8F592AA18249439C982B93BBB52BC0</vt:lpwstr>
  </property>
</Properties>
</file>