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关于帮助建设勐海新政务服务中心的建议</w:t>
      </w:r>
    </w:p>
    <w:p>
      <w:pPr>
        <w:bidi w:val="0"/>
        <w:rPr>
          <w:rFonts w:hint="eastAsia"/>
          <w:lang w:val="en-US" w:eastAsia="zh-CN"/>
        </w:rPr>
      </w:pP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b/>
          <w:bCs/>
          <w:sz w:val="32"/>
          <w:szCs w:val="32"/>
          <w:lang w:val="en-US" w:eastAsia="zh-CN"/>
        </w:rPr>
        <w:t>事由</w:t>
      </w:r>
      <w:r>
        <w:rPr>
          <w:rFonts w:hint="eastAsia" w:ascii="方正仿宋_GBK" w:hAnsi="方正仿宋_GBK" w:eastAsia="方正仿宋_GBK" w:cs="方正仿宋_GBK"/>
          <w:sz w:val="32"/>
          <w:szCs w:val="32"/>
          <w:lang w:val="en-US" w:eastAsia="zh-CN"/>
        </w:rPr>
        <w:t>：建设</w:t>
      </w:r>
      <w:r>
        <w:rPr>
          <w:rFonts w:hint="eastAsia" w:eastAsia="方正仿宋_GBK" w:cs="Times New Roman"/>
          <w:sz w:val="32"/>
          <w:szCs w:val="32"/>
          <w:lang w:eastAsia="zh-CN"/>
        </w:rPr>
        <w:t>县政务服务</w:t>
      </w:r>
      <w:r>
        <w:rPr>
          <w:rFonts w:hint="eastAsia" w:ascii="Times New Roman" w:hAnsi="Times New Roman" w:eastAsia="方正仿宋_GBK" w:cs="Times New Roman"/>
          <w:sz w:val="32"/>
          <w:szCs w:val="32"/>
          <w:lang w:eastAsia="zh-CN"/>
        </w:rPr>
        <w:t>中心，</w:t>
      </w:r>
      <w:r>
        <w:rPr>
          <w:rFonts w:hint="eastAsia" w:ascii="Times New Roman" w:hAnsi="Times New Roman" w:eastAsia="方正仿宋_GBK" w:cs="Times New Roman"/>
          <w:sz w:val="32"/>
          <w:szCs w:val="32"/>
          <w:lang w:val="en-US" w:eastAsia="zh-CN"/>
        </w:rPr>
        <w:t>是</w:t>
      </w:r>
      <w:r>
        <w:rPr>
          <w:rFonts w:hint="eastAsia" w:ascii="Times New Roman" w:hAnsi="Times New Roman" w:eastAsia="方正仿宋_GBK" w:cs="Times New Roman"/>
          <w:sz w:val="32"/>
          <w:szCs w:val="32"/>
          <w:lang w:eastAsia="zh-CN"/>
        </w:rPr>
        <w:t>实现企业群众办事智慧化信息化精细化及</w:t>
      </w:r>
      <w:r>
        <w:rPr>
          <w:rFonts w:ascii="Times New Roman" w:hAnsi="Times New Roman" w:eastAsia="方正仿宋_GBK" w:cs="Times New Roman"/>
          <w:sz w:val="32"/>
          <w:szCs w:val="32"/>
        </w:rPr>
        <w:t>“一站式”全程化</w:t>
      </w:r>
      <w:r>
        <w:rPr>
          <w:rFonts w:hint="eastAsia" w:ascii="Times New Roman" w:hAnsi="Times New Roman" w:eastAsia="方正仿宋_GBK" w:cs="Times New Roman"/>
          <w:sz w:val="32"/>
          <w:szCs w:val="32"/>
          <w:lang w:eastAsia="zh-CN"/>
        </w:rPr>
        <w:t>和“三集中三到位”的政务服务目标</w:t>
      </w:r>
      <w:r>
        <w:rPr>
          <w:rFonts w:hint="eastAsia" w:ascii="Times New Roman" w:hAnsi="Times New Roman" w:eastAsia="方正仿宋_GBK" w:cs="Times New Roman"/>
          <w:sz w:val="32"/>
          <w:szCs w:val="32"/>
          <w:lang w:val="en-US" w:eastAsia="zh-CN"/>
        </w:rPr>
        <w:t>的基础，是</w:t>
      </w:r>
      <w:r>
        <w:rPr>
          <w:rFonts w:hint="eastAsia" w:eastAsia="方正仿宋_GBK" w:cs="Times New Roman"/>
          <w:sz w:val="32"/>
          <w:szCs w:val="32"/>
          <w:lang w:eastAsia="zh-CN"/>
        </w:rPr>
        <w:t>提升</w:t>
      </w:r>
      <w:r>
        <w:rPr>
          <w:rFonts w:hint="eastAsia" w:ascii="Times New Roman" w:hAnsi="Times New Roman" w:eastAsia="方正仿宋_GBK" w:cs="Times New Roman"/>
          <w:sz w:val="32"/>
          <w:szCs w:val="32"/>
          <w:lang w:eastAsia="zh-CN"/>
        </w:rPr>
        <w:t>服务</w:t>
      </w:r>
      <w:r>
        <w:rPr>
          <w:rFonts w:hint="eastAsia" w:eastAsia="方正仿宋_GBK" w:cs="Times New Roman"/>
          <w:sz w:val="32"/>
          <w:szCs w:val="32"/>
          <w:lang w:eastAsia="zh-CN"/>
        </w:rPr>
        <w:t>效率</w:t>
      </w:r>
      <w:r>
        <w:rPr>
          <w:rFonts w:hint="eastAsia" w:ascii="Times New Roman" w:hAnsi="Times New Roman" w:eastAsia="方正仿宋_GBK" w:cs="Times New Roman"/>
          <w:sz w:val="32"/>
          <w:szCs w:val="32"/>
          <w:lang w:eastAsia="zh-CN"/>
        </w:rPr>
        <w:t>，不断优化营商环境</w:t>
      </w:r>
      <w:r>
        <w:rPr>
          <w:rFonts w:hint="eastAsia" w:ascii="Times New Roman" w:hAnsi="Times New Roman" w:eastAsia="方正仿宋_GBK" w:cs="Times New Roman"/>
          <w:sz w:val="32"/>
          <w:szCs w:val="32"/>
          <w:lang w:val="en-US" w:eastAsia="zh-CN"/>
        </w:rPr>
        <w:t>的重要前提。加快建设新政务服务中心，有利于为群众提供更加便捷高效的政务服务，有利于智慧城市的建设。</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基本情况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勐海县政务服务实体大厅位于景管路272号，2011年开始筹建，2012年投入使用，是</w:t>
      </w:r>
      <w:r>
        <w:rPr>
          <w:rFonts w:hint="eastAsia" w:ascii="Times New Roman" w:hAnsi="Times New Roman" w:eastAsia="方正仿宋_GBK" w:cs="Times New Roman"/>
          <w:sz w:val="32"/>
          <w:szCs w:val="32"/>
          <w:lang w:eastAsia="zh-CN"/>
        </w:rPr>
        <w:t>勐海</w:t>
      </w:r>
      <w:r>
        <w:rPr>
          <w:rFonts w:ascii="Times New Roman" w:hAnsi="Times New Roman" w:eastAsia="方正仿宋_GBK" w:cs="Times New Roman"/>
          <w:sz w:val="32"/>
          <w:szCs w:val="32"/>
        </w:rPr>
        <w:t>县政府面向社会公众办理行政审批和政务服务事项的集中场所，建筑性质为临时性活动板房，建筑面积1374平方米，其中群众服务大厅1000平方米，办公用房374平方米（含2个会议室）。</w:t>
      </w:r>
      <w:r>
        <w:rPr>
          <w:rFonts w:hint="eastAsia" w:ascii="Times New Roman" w:hAnsi="Times New Roman" w:eastAsia="方正仿宋_GBK" w:cs="Times New Roman"/>
          <w:sz w:val="32"/>
          <w:szCs w:val="32"/>
          <w:lang w:val="en-US" w:eastAsia="zh-CN"/>
        </w:rPr>
        <w:t>目前，勐海县政务服务中心共入驻已进驻单位29个，单位进驻率为80.55%，已进驻政务服务事项1119项。</w:t>
      </w:r>
      <w:r>
        <w:rPr>
          <w:rFonts w:hint="default" w:ascii="Times New Roman" w:hAnsi="Times New Roman" w:eastAsia="方正仿宋_GBK" w:cs="Times New Roman"/>
          <w:sz w:val="32"/>
          <w:szCs w:val="32"/>
          <w:lang w:val="en-US" w:eastAsia="zh-CN"/>
        </w:rPr>
        <w:t>2021</w:t>
      </w:r>
      <w:r>
        <w:rPr>
          <w:rFonts w:hint="eastAsia" w:ascii="Times New Roman" w:hAnsi="Times New Roman" w:eastAsia="方正仿宋_GBK" w:cs="Times New Roman"/>
          <w:sz w:val="32"/>
          <w:szCs w:val="32"/>
          <w:lang w:val="en-US" w:eastAsia="zh-CN"/>
        </w:rPr>
        <w:t>年全年，勐海县政务服务中心共接待群众咨询36864件，受理政务服务事项102083项，是全县政务服务的重要平台。经了解对比，勐海县</w:t>
      </w:r>
      <w:r>
        <w:rPr>
          <w:rFonts w:ascii="Times New Roman" w:hAnsi="Times New Roman" w:eastAsia="方正仿宋_GBK" w:cs="Times New Roman"/>
          <w:sz w:val="32"/>
          <w:szCs w:val="32"/>
        </w:rPr>
        <w:t>政务服务</w:t>
      </w:r>
      <w:r>
        <w:rPr>
          <w:rFonts w:hint="eastAsia" w:ascii="Times New Roman" w:hAnsi="Times New Roman" w:eastAsia="方正仿宋_GBK" w:cs="Times New Roman"/>
          <w:sz w:val="32"/>
          <w:szCs w:val="32"/>
          <w:lang w:eastAsia="zh-CN"/>
        </w:rPr>
        <w:t>中心面积及办事环境与州、景洪、勐腊政务服务中心相比差距较大，与省内其他地方相比差距更大。</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w:t>
      </w:r>
      <w:bookmarkStart w:id="0" w:name="_GoBack"/>
      <w:bookmarkEnd w:id="0"/>
      <w:r>
        <w:rPr>
          <w:rFonts w:hint="eastAsia" w:ascii="方正黑体_GBK" w:hAnsi="方正黑体_GBK" w:eastAsia="方正黑体_GBK" w:cs="方正黑体_GBK"/>
          <w:sz w:val="32"/>
          <w:szCs w:val="32"/>
          <w:lang w:val="en-US" w:eastAsia="zh-CN"/>
        </w:rPr>
        <w:t>存在问题</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一是</w:t>
      </w:r>
      <w:r>
        <w:rPr>
          <w:rFonts w:hint="eastAsia" w:ascii="方正仿宋_GBK" w:hAnsi="方正仿宋_GBK" w:eastAsia="方正仿宋_GBK" w:cs="方正仿宋_GBK"/>
          <w:sz w:val="32"/>
          <w:szCs w:val="32"/>
          <w:lang w:val="en-US" w:eastAsia="zh-CN"/>
        </w:rPr>
        <w:t>政务服务标准化建设不达标。目前县政务服务中心建设面积仅为</w:t>
      </w:r>
      <w:r>
        <w:rPr>
          <w:rFonts w:hint="default" w:ascii="Times New Roman" w:hAnsi="Times New Roman" w:eastAsia="方正仿宋_GBK" w:cs="Times New Roman"/>
          <w:sz w:val="32"/>
          <w:szCs w:val="32"/>
          <w:lang w:val="en-US" w:eastAsia="zh-CN"/>
        </w:rPr>
        <w:t>1374</w:t>
      </w:r>
      <w:r>
        <w:rPr>
          <w:rFonts w:hint="eastAsia" w:ascii="方正仿宋_GBK" w:hAnsi="方正仿宋_GBK" w:eastAsia="方正仿宋_GBK" w:cs="方正仿宋_GBK"/>
          <w:sz w:val="32"/>
          <w:szCs w:val="32"/>
          <w:lang w:val="en-US" w:eastAsia="zh-CN"/>
        </w:rPr>
        <w:t>平方米，按照“一门、一窗、一网”的要求，不能满足政务服务事项应尽必进、能进必进的需求。</w:t>
      </w:r>
      <w:r>
        <w:rPr>
          <w:rFonts w:hint="eastAsia" w:ascii="方正仿宋_GBK" w:hAnsi="方正仿宋_GBK" w:eastAsia="方正仿宋_GBK" w:cs="方正仿宋_GBK"/>
          <w:b/>
          <w:bCs/>
          <w:sz w:val="32"/>
          <w:szCs w:val="32"/>
          <w:lang w:val="en-US" w:eastAsia="zh-CN"/>
        </w:rPr>
        <w:t>二是</w:t>
      </w:r>
      <w:r>
        <w:rPr>
          <w:rFonts w:hint="eastAsia" w:ascii="方正仿宋_GBK" w:hAnsi="方正仿宋_GBK" w:eastAsia="方正仿宋_GBK" w:cs="方正仿宋_GBK"/>
          <w:b w:val="0"/>
          <w:bCs w:val="0"/>
          <w:sz w:val="32"/>
          <w:szCs w:val="32"/>
          <w:lang w:val="en-US" w:eastAsia="zh-CN"/>
        </w:rPr>
        <w:t>服务事项分散。由于条件限制</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sz w:val="32"/>
          <w:szCs w:val="32"/>
          <w:lang w:val="en-US" w:eastAsia="zh-CN"/>
        </w:rPr>
        <w:t>目前公共资源交易中心和政府采购和出让中心与政务服务中心分别在不同地点，给企业和群众办事带来不便。</w:t>
      </w:r>
      <w:r>
        <w:rPr>
          <w:rFonts w:hint="eastAsia" w:ascii="方正仿宋_GBK" w:hAnsi="方正仿宋_GBK" w:eastAsia="方正仿宋_GBK" w:cs="方正仿宋_GBK"/>
          <w:b/>
          <w:bCs/>
          <w:sz w:val="32"/>
          <w:szCs w:val="32"/>
          <w:lang w:val="en-US" w:eastAsia="zh-CN"/>
        </w:rPr>
        <w:t>三是</w:t>
      </w:r>
      <w:r>
        <w:rPr>
          <w:rFonts w:hint="eastAsia" w:ascii="方正仿宋_GBK" w:hAnsi="方正仿宋_GBK" w:eastAsia="方正仿宋_GBK" w:cs="方正仿宋_GBK"/>
          <w:b w:val="0"/>
          <w:bCs w:val="0"/>
          <w:sz w:val="32"/>
          <w:szCs w:val="32"/>
          <w:lang w:val="en-US" w:eastAsia="zh-CN"/>
        </w:rPr>
        <w:t>数据汇聚共享、业务协调联动还有较大差距。受环境制约，目前部门业务系统与一体化政务服务平台对接打通难度仍然较大，导致部门入驻政务中心需要专门业务系统和部门专网，然而现政务服务中心硬件条件难以满足需要，还存在办事群众两头跑现象。</w:t>
      </w:r>
      <w:r>
        <w:rPr>
          <w:rFonts w:hint="eastAsia" w:ascii="Times New Roman" w:hAnsi="Times New Roman" w:eastAsia="方正仿宋_GBK" w:cs="Times New Roman"/>
          <w:sz w:val="32"/>
          <w:szCs w:val="32"/>
          <w:lang w:eastAsia="zh-CN"/>
        </w:rPr>
        <w:t>加之</w:t>
      </w:r>
      <w:r>
        <w:rPr>
          <w:rFonts w:ascii="Times New Roman" w:hAnsi="Times New Roman" w:eastAsia="方正仿宋_GBK" w:cs="Times New Roman"/>
          <w:sz w:val="32"/>
          <w:szCs w:val="32"/>
        </w:rPr>
        <w:t>房屋老化</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设备不完善、停车难等问题日益突显，已</w:t>
      </w:r>
      <w:r>
        <w:rPr>
          <w:rFonts w:hint="eastAsia" w:ascii="Times New Roman" w:hAnsi="Times New Roman" w:eastAsia="方正仿宋_GBK" w:cs="Times New Roman"/>
          <w:sz w:val="32"/>
          <w:szCs w:val="32"/>
        </w:rPr>
        <w:t>成为勐海县深化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放管服</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改革优化营商环境最大的短板和弱项</w:t>
      </w:r>
      <w:r>
        <w:rPr>
          <w:rFonts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adjustRightInd/>
        <w:snapToGrid/>
        <w:spacing w:after="0" w:line="580" w:lineRule="exact"/>
        <w:ind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三、意见</w:t>
      </w:r>
      <w:r>
        <w:rPr>
          <w:rFonts w:hint="default" w:ascii="Times New Roman" w:hAnsi="Times New Roman" w:eastAsia="黑体" w:cs="Times New Roman"/>
          <w:sz w:val="32"/>
          <w:szCs w:val="32"/>
          <w:lang w:eastAsia="zh-CN"/>
        </w:rPr>
        <w:t>和</w:t>
      </w:r>
      <w:r>
        <w:rPr>
          <w:rFonts w:hint="default" w:ascii="Times New Roman" w:hAnsi="Times New Roman" w:eastAsia="黑体" w:cs="Times New Roman"/>
          <w:sz w:val="32"/>
          <w:szCs w:val="32"/>
        </w:rPr>
        <w:t>建议</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_GBK" w:hAnsi="方正仿宋_GBK" w:eastAsia="方正仿宋_GBK" w:cs="方正仿宋_GBK"/>
          <w:b w:val="0"/>
          <w:bCs w:val="0"/>
          <w:sz w:val="32"/>
          <w:szCs w:val="32"/>
          <w:highlight w:val="none"/>
          <w:lang w:val="en-US" w:eastAsia="zh-CN"/>
        </w:rPr>
      </w:pPr>
      <w:r>
        <w:rPr>
          <w:rFonts w:hint="eastAsia" w:eastAsia="方正仿宋_GBK" w:cs="Times New Roman"/>
          <w:sz w:val="32"/>
          <w:szCs w:val="32"/>
          <w:lang w:eastAsia="zh-CN"/>
        </w:rPr>
        <w:t>经初步测算，勐海县建盖</w:t>
      </w:r>
      <w:r>
        <w:rPr>
          <w:rFonts w:hint="eastAsia" w:ascii="Times New Roman" w:hAnsi="Times New Roman" w:eastAsia="方正仿宋_GBK" w:cs="Times New Roman"/>
          <w:sz w:val="32"/>
          <w:szCs w:val="32"/>
          <w:highlight w:val="none"/>
          <w:lang w:val="en-US" w:eastAsia="zh-CN"/>
        </w:rPr>
        <w:t>政务服务中心需</w:t>
      </w:r>
      <w:r>
        <w:rPr>
          <w:rFonts w:hint="eastAsia" w:eastAsia="方正仿宋_GBK" w:cs="Times New Roman"/>
          <w:sz w:val="32"/>
          <w:szCs w:val="32"/>
          <w:lang w:val="en-US" w:eastAsia="zh-CN"/>
        </w:rPr>
        <w:t>资金</w:t>
      </w:r>
      <w:r>
        <w:rPr>
          <w:rFonts w:hint="default" w:ascii="Times New Roman" w:hAnsi="Times New Roman" w:eastAsia="方正仿宋_GBK" w:cs="Times New Roman"/>
          <w:sz w:val="32"/>
          <w:szCs w:val="32"/>
          <w:highlight w:val="none"/>
          <w:lang w:val="en-US" w:eastAsia="zh-CN"/>
        </w:rPr>
        <w:t>7992</w:t>
      </w:r>
      <w:r>
        <w:rPr>
          <w:rFonts w:hint="eastAsia" w:ascii="Times New Roman" w:hAnsi="Times New Roman" w:eastAsia="方正仿宋_GBK" w:cs="Times New Roman"/>
          <w:sz w:val="32"/>
          <w:szCs w:val="32"/>
          <w:highlight w:val="none"/>
        </w:rPr>
        <w:t>万元</w:t>
      </w:r>
      <w:r>
        <w:rPr>
          <w:rFonts w:hint="eastAsia" w:ascii="Times New Roman" w:hAnsi="Times New Roman" w:eastAsia="方正仿宋_GBK" w:cs="Times New Roman"/>
          <w:sz w:val="32"/>
          <w:szCs w:val="32"/>
          <w:highlight w:val="none"/>
          <w:lang w:eastAsia="zh-CN"/>
        </w:rPr>
        <w:t>，由于县级财政困难，</w:t>
      </w:r>
      <w:r>
        <w:rPr>
          <w:rFonts w:hint="eastAsia" w:eastAsia="方正仿宋_GBK" w:cs="Times New Roman"/>
          <w:sz w:val="32"/>
          <w:szCs w:val="32"/>
          <w:lang w:eastAsia="zh-CN"/>
        </w:rPr>
        <w:t>恳请上级相关部门</w:t>
      </w:r>
      <w:r>
        <w:rPr>
          <w:rFonts w:hint="eastAsia" w:eastAsia="方正仿宋_GBK" w:cs="Times New Roman"/>
          <w:sz w:val="32"/>
          <w:szCs w:val="32"/>
          <w:lang w:val="en-US" w:eastAsia="zh-CN"/>
        </w:rPr>
        <w:t>给予</w:t>
      </w:r>
      <w:r>
        <w:rPr>
          <w:rFonts w:hint="eastAsia" w:ascii="Times New Roman" w:hAnsi="Times New Roman" w:eastAsia="方正仿宋_GBK" w:cs="Times New Roman"/>
          <w:sz w:val="32"/>
          <w:szCs w:val="32"/>
          <w:highlight w:val="none"/>
          <w:lang w:val="en-US" w:eastAsia="zh-CN"/>
        </w:rPr>
        <w:t>关心和支持。</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5219065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95pt;margin-top:0pt;height:144pt;width:144pt;mso-position-horizontal-relative:margin;mso-wrap-style:none;z-index:251658240;mso-width-relative:page;mso-height-relative:page;" filled="f" stroked="f" coordsize="21600,21600" o:gfxdata="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h+0R1QAAAAk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E4E139"/>
    <w:multiLevelType w:val="singleLevel"/>
    <w:tmpl w:val="D5E4E1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F47C2"/>
    <w:rsid w:val="0B4028F9"/>
    <w:rsid w:val="1EAF47C2"/>
    <w:rsid w:val="3F4E7A68"/>
    <w:rsid w:val="44017D1F"/>
    <w:rsid w:val="70796A37"/>
    <w:rsid w:val="7E3E5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3">
    <w:name w:val="footer"/>
    <w:basedOn w:val="1"/>
    <w:qFormat/>
    <w:uiPriority w:val="0"/>
    <w:pPr>
      <w:tabs>
        <w:tab w:val="center" w:pos="4153"/>
        <w:tab w:val="right" w:pos="8306"/>
      </w:tabs>
      <w:snapToGrid w:val="0"/>
      <w:jc w:val="left"/>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2022-02-10T08:59:00Z</dcterms:created>
  <dc:creator>DELL</dc:creator>
  <cp:lastModifiedBy>Administrator</cp:lastModifiedBy>
  <dcterms:modified xsi:type="dcterms:W3CDTF">2022-02-12T01:49:49Z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